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5F" w:rsidRDefault="0075035F" w:rsidP="0075035F">
      <w:pPr>
        <w:tabs>
          <w:tab w:val="left" w:pos="851"/>
        </w:tabs>
        <w:spacing w:line="240" w:lineRule="atLeast"/>
        <w:ind w:firstLine="567"/>
        <w:jc w:val="center"/>
      </w:pPr>
      <w:r>
        <w:rPr>
          <w:noProof/>
          <w:lang w:eastAsia="ru-RU"/>
        </w:rPr>
        <w:drawing>
          <wp:inline distT="0" distB="0" distL="0" distR="0">
            <wp:extent cx="771525" cy="723900"/>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p w:rsidR="0075035F" w:rsidRDefault="0075035F" w:rsidP="0075035F">
      <w:pPr>
        <w:tabs>
          <w:tab w:val="left" w:pos="851"/>
        </w:tabs>
        <w:spacing w:line="240" w:lineRule="atLeast"/>
        <w:ind w:firstLine="567"/>
        <w:jc w:val="center"/>
        <w:rPr>
          <w:b/>
          <w:sz w:val="32"/>
          <w:szCs w:val="32"/>
        </w:rPr>
      </w:pPr>
      <w:r>
        <w:rPr>
          <w:b/>
          <w:sz w:val="32"/>
          <w:szCs w:val="32"/>
        </w:rPr>
        <w:t>РЕСПУБЛИКА ДАГЕСТАН</w:t>
      </w:r>
    </w:p>
    <w:p w:rsidR="0075035F" w:rsidRDefault="0075035F" w:rsidP="0075035F">
      <w:pPr>
        <w:tabs>
          <w:tab w:val="left" w:pos="851"/>
        </w:tabs>
        <w:spacing w:line="240" w:lineRule="atLeast"/>
        <w:ind w:firstLine="567"/>
        <w:jc w:val="center"/>
        <w:rPr>
          <w:b/>
          <w:sz w:val="32"/>
          <w:szCs w:val="32"/>
        </w:rPr>
      </w:pPr>
      <w:r>
        <w:rPr>
          <w:b/>
          <w:sz w:val="32"/>
          <w:szCs w:val="32"/>
        </w:rPr>
        <w:t>ГЛАВА МУНИЦИПАЛЬНОГО РАЙОНА</w:t>
      </w:r>
    </w:p>
    <w:p w:rsidR="0075035F" w:rsidRDefault="0075035F" w:rsidP="0075035F">
      <w:pPr>
        <w:tabs>
          <w:tab w:val="left" w:pos="851"/>
        </w:tabs>
        <w:spacing w:line="240" w:lineRule="atLeast"/>
        <w:ind w:firstLine="567"/>
        <w:jc w:val="center"/>
        <w:rPr>
          <w:b/>
          <w:sz w:val="32"/>
          <w:szCs w:val="32"/>
        </w:rPr>
      </w:pPr>
      <w:r>
        <w:rPr>
          <w:b/>
          <w:sz w:val="32"/>
          <w:szCs w:val="32"/>
        </w:rPr>
        <w:t>«РУТУЛЬСКИЙ РАЙОН»</w:t>
      </w:r>
    </w:p>
    <w:p w:rsidR="0075035F" w:rsidRDefault="0075035F" w:rsidP="0075035F">
      <w:pPr>
        <w:spacing w:line="240" w:lineRule="atLeast"/>
        <w:ind w:firstLine="567"/>
        <w:jc w:val="center"/>
        <w:rPr>
          <w:b/>
          <w:sz w:val="32"/>
          <w:szCs w:val="32"/>
        </w:rPr>
      </w:pPr>
    </w:p>
    <w:p w:rsidR="0075035F" w:rsidRDefault="0075035F" w:rsidP="0075035F">
      <w:pPr>
        <w:spacing w:line="240" w:lineRule="atLeast"/>
        <w:ind w:firstLine="567"/>
        <w:jc w:val="center"/>
        <w:rPr>
          <w:b/>
          <w:sz w:val="32"/>
          <w:szCs w:val="32"/>
        </w:rPr>
      </w:pPr>
      <w:r>
        <w:rPr>
          <w:b/>
          <w:sz w:val="32"/>
          <w:szCs w:val="32"/>
        </w:rPr>
        <w:t>ПОСТАНОВЛЕНИЕ</w:t>
      </w:r>
    </w:p>
    <w:p w:rsidR="0075035F" w:rsidRDefault="0075035F" w:rsidP="0075035F">
      <w:pPr>
        <w:tabs>
          <w:tab w:val="left" w:pos="851"/>
          <w:tab w:val="left" w:pos="6237"/>
        </w:tabs>
        <w:spacing w:line="240" w:lineRule="atLeast"/>
        <w:ind w:firstLine="567"/>
        <w:jc w:val="both"/>
        <w:rPr>
          <w:sz w:val="20"/>
          <w:szCs w:val="20"/>
        </w:rPr>
      </w:pPr>
    </w:p>
    <w:p w:rsidR="0075035F" w:rsidRDefault="0075035F" w:rsidP="0075035F">
      <w:pPr>
        <w:tabs>
          <w:tab w:val="left" w:pos="851"/>
          <w:tab w:val="left" w:pos="7938"/>
        </w:tabs>
        <w:ind w:firstLine="142"/>
        <w:rPr>
          <w:szCs w:val="28"/>
        </w:rPr>
      </w:pPr>
      <w:r>
        <w:rPr>
          <w:szCs w:val="28"/>
        </w:rPr>
        <w:t>«_____» ____________ 2024 г.                                                     № ________</w:t>
      </w:r>
    </w:p>
    <w:p w:rsidR="0075035F" w:rsidRDefault="0075035F" w:rsidP="0075035F">
      <w:pPr>
        <w:rPr>
          <w:rFonts w:eastAsia="Times New Roman" w:cs="Times New Roman"/>
          <w:b/>
          <w:bCs/>
          <w:sz w:val="24"/>
          <w:szCs w:val="24"/>
          <w:lang w:eastAsia="ru-RU"/>
        </w:rPr>
      </w:pPr>
    </w:p>
    <w:p w:rsidR="007729E2" w:rsidRPr="007729E2" w:rsidRDefault="007729E2" w:rsidP="008A3871">
      <w:pPr>
        <w:jc w:val="right"/>
        <w:rPr>
          <w:rFonts w:ascii="Arial" w:eastAsia="Times New Roman" w:hAnsi="Arial" w:cs="Arial"/>
          <w:b/>
          <w:bCs/>
          <w:sz w:val="24"/>
          <w:szCs w:val="24"/>
          <w:lang w:eastAsia="ru-RU"/>
        </w:rPr>
      </w:pPr>
      <w:r w:rsidRPr="007729E2">
        <w:rPr>
          <w:rFonts w:ascii="Arial" w:eastAsia="Times New Roman" w:hAnsi="Arial" w:cs="Arial"/>
          <w:b/>
          <w:bCs/>
          <w:sz w:val="24"/>
          <w:szCs w:val="24"/>
          <w:lang w:eastAsia="ru-RU"/>
        </w:rPr>
        <w:t xml:space="preserve"> </w:t>
      </w:r>
    </w:p>
    <w:p w:rsidR="007729E2" w:rsidRPr="007729E2" w:rsidRDefault="007729E2" w:rsidP="007729E2">
      <w:pPr>
        <w:jc w:val="both"/>
        <w:rPr>
          <w:rFonts w:ascii="Arial" w:eastAsia="Times New Roman" w:hAnsi="Arial" w:cs="Arial"/>
          <w:b/>
          <w:bCs/>
          <w:sz w:val="24"/>
          <w:szCs w:val="24"/>
          <w:lang w:eastAsia="ru-RU"/>
        </w:rPr>
      </w:pPr>
      <w:r w:rsidRPr="007729E2">
        <w:rPr>
          <w:rFonts w:ascii="Arial" w:eastAsia="Times New Roman" w:hAnsi="Arial" w:cs="Arial"/>
          <w:b/>
          <w:bCs/>
          <w:sz w:val="24"/>
          <w:szCs w:val="24"/>
          <w:lang w:eastAsia="ru-RU"/>
        </w:rPr>
        <w:t xml:space="preserve">  </w:t>
      </w:r>
    </w:p>
    <w:p w:rsidR="007729E2" w:rsidRPr="007729E2" w:rsidRDefault="007729E2" w:rsidP="007729E2">
      <w:pPr>
        <w:jc w:val="center"/>
        <w:rPr>
          <w:rFonts w:ascii="Arial" w:eastAsia="Times New Roman" w:hAnsi="Arial" w:cs="Arial"/>
          <w:b/>
          <w:bCs/>
          <w:sz w:val="24"/>
          <w:szCs w:val="24"/>
          <w:lang w:eastAsia="ru-RU"/>
        </w:rPr>
      </w:pPr>
      <w:r w:rsidRPr="007729E2">
        <w:rPr>
          <w:rFonts w:ascii="Arial" w:eastAsia="Times New Roman" w:hAnsi="Arial" w:cs="Arial"/>
          <w:b/>
          <w:bCs/>
          <w:sz w:val="24"/>
          <w:szCs w:val="24"/>
          <w:lang w:eastAsia="ru-RU"/>
        </w:rPr>
        <w:t xml:space="preserve">О СОЗДАНИИ КОНКУРСНОЙ КОМИССИИ ОТКРЫТОГО КОНКУРСА ПО ОТБОРУ </w:t>
      </w:r>
    </w:p>
    <w:p w:rsidR="00510A95" w:rsidRDefault="007729E2" w:rsidP="007729E2">
      <w:pPr>
        <w:jc w:val="center"/>
        <w:rPr>
          <w:rFonts w:ascii="Arial" w:eastAsia="Times New Roman" w:hAnsi="Arial" w:cs="Arial"/>
          <w:b/>
          <w:bCs/>
          <w:sz w:val="24"/>
          <w:szCs w:val="24"/>
          <w:lang w:eastAsia="ru-RU"/>
        </w:rPr>
      </w:pPr>
      <w:r w:rsidRPr="007729E2">
        <w:rPr>
          <w:rFonts w:ascii="Arial" w:eastAsia="Times New Roman" w:hAnsi="Arial" w:cs="Arial"/>
          <w:b/>
          <w:bCs/>
          <w:sz w:val="24"/>
          <w:szCs w:val="24"/>
          <w:lang w:eastAsia="ru-RU"/>
        </w:rPr>
        <w:t xml:space="preserve">УПРАВЛЯЮЩИХ ОРГАНИЗАЦИЙ ДЛЯ УПРАВЛЕНИЯ </w:t>
      </w:r>
    </w:p>
    <w:p w:rsidR="007729E2" w:rsidRPr="007729E2" w:rsidRDefault="007729E2" w:rsidP="007729E2">
      <w:pPr>
        <w:jc w:val="center"/>
        <w:rPr>
          <w:rFonts w:ascii="Arial" w:eastAsia="Times New Roman" w:hAnsi="Arial" w:cs="Arial"/>
          <w:b/>
          <w:bCs/>
          <w:sz w:val="24"/>
          <w:szCs w:val="24"/>
          <w:lang w:eastAsia="ru-RU"/>
        </w:rPr>
      </w:pPr>
      <w:r w:rsidRPr="007729E2">
        <w:rPr>
          <w:rFonts w:ascii="Arial" w:eastAsia="Times New Roman" w:hAnsi="Arial" w:cs="Arial"/>
          <w:b/>
          <w:bCs/>
          <w:sz w:val="24"/>
          <w:szCs w:val="24"/>
          <w:lang w:eastAsia="ru-RU"/>
        </w:rPr>
        <w:t xml:space="preserve">МНОГОКВАРТИРНЫМИ </w:t>
      </w:r>
    </w:p>
    <w:p w:rsidR="007729E2" w:rsidRPr="007729E2" w:rsidRDefault="007729E2" w:rsidP="005A0019">
      <w:pPr>
        <w:jc w:val="center"/>
        <w:rPr>
          <w:rFonts w:eastAsia="Times New Roman" w:cs="Times New Roman"/>
          <w:color w:val="392C69"/>
          <w:sz w:val="24"/>
          <w:szCs w:val="24"/>
          <w:lang w:eastAsia="ru-RU"/>
        </w:rPr>
      </w:pPr>
      <w:r w:rsidRPr="007729E2">
        <w:rPr>
          <w:rFonts w:ascii="Arial" w:eastAsia="Times New Roman" w:hAnsi="Arial" w:cs="Arial"/>
          <w:b/>
          <w:bCs/>
          <w:sz w:val="24"/>
          <w:szCs w:val="24"/>
          <w:lang w:eastAsia="ru-RU"/>
        </w:rPr>
        <w:t xml:space="preserve">ДОМАМИ </w:t>
      </w:r>
    </w:p>
    <w:p w:rsidR="007729E2" w:rsidRPr="008474B2" w:rsidRDefault="007729E2" w:rsidP="007729E2">
      <w:pPr>
        <w:jc w:val="both"/>
        <w:rPr>
          <w:rFonts w:eastAsia="Times New Roman" w:cs="Times New Roman"/>
          <w:szCs w:val="28"/>
          <w:lang w:eastAsia="ru-RU"/>
        </w:rPr>
      </w:pPr>
      <w:r w:rsidRPr="007729E2">
        <w:rPr>
          <w:rFonts w:eastAsia="Times New Roman" w:cs="Times New Roman"/>
          <w:sz w:val="24"/>
          <w:szCs w:val="24"/>
          <w:lang w:eastAsia="ru-RU"/>
        </w:rPr>
        <w:t xml:space="preserve">  </w:t>
      </w:r>
    </w:p>
    <w:p w:rsidR="007729E2" w:rsidRPr="008474B2" w:rsidRDefault="007729E2" w:rsidP="007729E2">
      <w:pPr>
        <w:ind w:firstLine="540"/>
        <w:jc w:val="both"/>
        <w:rPr>
          <w:rFonts w:eastAsia="Times New Roman" w:cs="Times New Roman"/>
          <w:szCs w:val="28"/>
          <w:lang w:eastAsia="ru-RU"/>
        </w:rPr>
      </w:pPr>
      <w:r w:rsidRPr="008474B2">
        <w:rPr>
          <w:rFonts w:eastAsia="Times New Roman" w:cs="Times New Roman"/>
          <w:szCs w:val="28"/>
          <w:lang w:eastAsia="ru-RU"/>
        </w:rPr>
        <w:t>В соответствии со ст. 161 Жилищного кодекса Российской Федерации,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w:t>
      </w:r>
      <w:r w:rsidR="0075035F">
        <w:rPr>
          <w:rFonts w:eastAsia="Times New Roman" w:cs="Times New Roman"/>
          <w:szCs w:val="28"/>
          <w:lang w:eastAsia="ru-RU"/>
        </w:rPr>
        <w:t xml:space="preserve">рным домом", ст. 7, 34.1 Устава МР «Рутульский район» </w:t>
      </w:r>
      <w:proofErr w:type="gramStart"/>
      <w:r w:rsidRPr="008474B2">
        <w:rPr>
          <w:rFonts w:eastAsia="Times New Roman" w:cs="Times New Roman"/>
          <w:szCs w:val="28"/>
          <w:lang w:eastAsia="ru-RU"/>
        </w:rPr>
        <w:t xml:space="preserve">администрация </w:t>
      </w:r>
      <w:r w:rsidR="00556D7B" w:rsidRPr="008474B2">
        <w:rPr>
          <w:rFonts w:eastAsia="Times New Roman" w:cs="Times New Roman"/>
          <w:szCs w:val="28"/>
          <w:lang w:eastAsia="ru-RU"/>
        </w:rPr>
        <w:t>:</w:t>
      </w:r>
      <w:proofErr w:type="gramEnd"/>
    </w:p>
    <w:p w:rsidR="0028347B" w:rsidRPr="008474B2" w:rsidRDefault="0075035F" w:rsidP="0028347B">
      <w:pPr>
        <w:ind w:firstLine="540"/>
        <w:jc w:val="center"/>
        <w:rPr>
          <w:rFonts w:eastAsia="Times New Roman" w:cs="Times New Roman"/>
          <w:szCs w:val="28"/>
          <w:lang w:eastAsia="ru-RU"/>
        </w:rPr>
      </w:pPr>
      <w:r>
        <w:rPr>
          <w:rFonts w:eastAsia="Times New Roman" w:cs="Times New Roman"/>
          <w:szCs w:val="28"/>
          <w:lang w:eastAsia="ru-RU"/>
        </w:rPr>
        <w:t>Постановляет:</w:t>
      </w:r>
    </w:p>
    <w:p w:rsidR="007729E2" w:rsidRPr="008474B2" w:rsidRDefault="007729E2" w:rsidP="007729E2">
      <w:pPr>
        <w:jc w:val="both"/>
        <w:rPr>
          <w:rFonts w:eastAsia="Times New Roman" w:cs="Times New Roman"/>
          <w:szCs w:val="28"/>
          <w:lang w:eastAsia="ru-RU"/>
        </w:rPr>
      </w:pPr>
      <w:r w:rsidRPr="008474B2">
        <w:rPr>
          <w:rFonts w:eastAsia="Times New Roman" w:cs="Times New Roman"/>
          <w:szCs w:val="28"/>
          <w:lang w:eastAsia="ru-RU"/>
        </w:rPr>
        <w:t xml:space="preserve">  </w:t>
      </w:r>
    </w:p>
    <w:p w:rsidR="007729E2" w:rsidRPr="008474B2" w:rsidRDefault="00556D7B" w:rsidP="007729E2">
      <w:pPr>
        <w:ind w:firstLine="540"/>
        <w:jc w:val="both"/>
        <w:rPr>
          <w:rFonts w:eastAsia="Times New Roman" w:cs="Times New Roman"/>
          <w:szCs w:val="28"/>
          <w:lang w:eastAsia="ru-RU"/>
        </w:rPr>
      </w:pPr>
      <w:r w:rsidRPr="008474B2">
        <w:rPr>
          <w:rFonts w:eastAsia="Times New Roman" w:cs="Times New Roman"/>
          <w:szCs w:val="28"/>
          <w:lang w:eastAsia="ru-RU"/>
        </w:rPr>
        <w:t>1</w:t>
      </w:r>
      <w:r w:rsidR="007729E2" w:rsidRPr="008474B2">
        <w:rPr>
          <w:rFonts w:eastAsia="Times New Roman" w:cs="Times New Roman"/>
          <w:szCs w:val="28"/>
          <w:lang w:eastAsia="ru-RU"/>
        </w:rPr>
        <w:t xml:space="preserve">. Создать Конкурсную комиссию по отбору управляющей организации для управления многоквартирными домами. </w:t>
      </w:r>
    </w:p>
    <w:p w:rsidR="00556D7B" w:rsidRPr="008474B2" w:rsidRDefault="00556D7B" w:rsidP="00556D7B">
      <w:pPr>
        <w:ind w:firstLine="540"/>
        <w:jc w:val="both"/>
        <w:rPr>
          <w:rFonts w:eastAsia="Times New Roman" w:cs="Times New Roman"/>
          <w:szCs w:val="28"/>
        </w:rPr>
      </w:pPr>
      <w:r w:rsidRPr="008474B2">
        <w:rPr>
          <w:rFonts w:eastAsia="Times New Roman" w:cs="Times New Roman"/>
          <w:szCs w:val="28"/>
        </w:rPr>
        <w:t>2. Кон</w:t>
      </w:r>
      <w:r w:rsidR="0075035F">
        <w:rPr>
          <w:rFonts w:eastAsia="Times New Roman" w:cs="Times New Roman"/>
          <w:szCs w:val="28"/>
        </w:rPr>
        <w:t>троль за исполнением настоящего постановления</w:t>
      </w:r>
      <w:r w:rsidR="00C73178" w:rsidRPr="008474B2">
        <w:rPr>
          <w:rFonts w:eastAsia="Calibri" w:cs="Times New Roman"/>
          <w:szCs w:val="28"/>
        </w:rPr>
        <w:t xml:space="preserve"> </w:t>
      </w:r>
      <w:r w:rsidR="0075035F">
        <w:rPr>
          <w:rFonts w:eastAsia="Times New Roman" w:cs="Times New Roman"/>
          <w:szCs w:val="28"/>
        </w:rPr>
        <w:t>возложить на начальника отдела строительства, архитектуры и ЖКХ</w:t>
      </w:r>
      <w:r w:rsidRPr="008474B2">
        <w:rPr>
          <w:rFonts w:eastAsia="Times New Roman" w:cs="Times New Roman"/>
          <w:szCs w:val="28"/>
        </w:rPr>
        <w:t xml:space="preserve"> (дол</w:t>
      </w:r>
      <w:r w:rsidR="0075035F">
        <w:rPr>
          <w:rFonts w:eastAsia="Times New Roman" w:cs="Times New Roman"/>
          <w:szCs w:val="28"/>
        </w:rPr>
        <w:t>жностное лицо) администрации МР «Рутульский район»</w:t>
      </w:r>
      <w:r w:rsidRPr="008474B2">
        <w:rPr>
          <w:rFonts w:eastAsia="Times New Roman" w:cs="Times New Roman"/>
          <w:szCs w:val="28"/>
        </w:rPr>
        <w:t xml:space="preserve">. </w:t>
      </w:r>
    </w:p>
    <w:p w:rsidR="00556D7B" w:rsidRPr="008474B2" w:rsidRDefault="00556D7B" w:rsidP="00556D7B">
      <w:pPr>
        <w:widowControl w:val="0"/>
        <w:autoSpaceDE w:val="0"/>
        <w:autoSpaceDN w:val="0"/>
        <w:adjustRightInd w:val="0"/>
        <w:jc w:val="both"/>
        <w:rPr>
          <w:rFonts w:eastAsia="Times New Roman" w:cs="Times New Roman"/>
          <w:bCs/>
          <w:szCs w:val="28"/>
        </w:rPr>
      </w:pPr>
      <w:r w:rsidRPr="008474B2">
        <w:rPr>
          <w:rFonts w:eastAsia="Times New Roman" w:cs="Times New Roman"/>
          <w:bCs/>
          <w:szCs w:val="28"/>
        </w:rPr>
        <w:t xml:space="preserve">       </w:t>
      </w:r>
      <w:r w:rsidR="00B77AB5" w:rsidRPr="008474B2">
        <w:rPr>
          <w:rFonts w:eastAsia="Times New Roman" w:cs="Times New Roman"/>
          <w:bCs/>
          <w:szCs w:val="28"/>
        </w:rPr>
        <w:t xml:space="preserve"> 3</w:t>
      </w:r>
      <w:r w:rsidR="0075035F">
        <w:rPr>
          <w:rFonts w:eastAsia="Times New Roman" w:cs="Times New Roman"/>
          <w:bCs/>
          <w:szCs w:val="28"/>
        </w:rPr>
        <w:t>. Опубликовать настоящее постановление</w:t>
      </w:r>
      <w:r w:rsidRPr="008474B2">
        <w:rPr>
          <w:rFonts w:eastAsia="Times New Roman" w:cs="Times New Roman"/>
          <w:bCs/>
          <w:szCs w:val="28"/>
        </w:rPr>
        <w:t xml:space="preserve"> в периодическом печатном издании, и разместить на офи</w:t>
      </w:r>
      <w:r w:rsidR="0075035F">
        <w:rPr>
          <w:rFonts w:eastAsia="Times New Roman" w:cs="Times New Roman"/>
          <w:bCs/>
          <w:szCs w:val="28"/>
        </w:rPr>
        <w:t>циальном сайте администрации МР «Рутульский район»</w:t>
      </w:r>
      <w:r w:rsidRPr="008474B2">
        <w:rPr>
          <w:rFonts w:eastAsia="Times New Roman" w:cs="Times New Roman"/>
          <w:bCs/>
          <w:szCs w:val="28"/>
        </w:rPr>
        <w:t xml:space="preserve"> в информационно-телекоммуникационной сети «Интернет». </w:t>
      </w:r>
    </w:p>
    <w:p w:rsidR="00556D7B" w:rsidRPr="008474B2" w:rsidRDefault="00B77AB5" w:rsidP="00556D7B">
      <w:pPr>
        <w:contextualSpacing/>
        <w:jc w:val="both"/>
        <w:rPr>
          <w:rFonts w:eastAsia="Calibri" w:cs="Times New Roman"/>
          <w:szCs w:val="28"/>
        </w:rPr>
      </w:pPr>
      <w:r w:rsidRPr="008474B2">
        <w:rPr>
          <w:rFonts w:eastAsia="Calibri" w:cs="Times New Roman"/>
          <w:szCs w:val="28"/>
        </w:rPr>
        <w:t xml:space="preserve">       4</w:t>
      </w:r>
      <w:r w:rsidR="0075035F">
        <w:rPr>
          <w:rFonts w:eastAsia="Calibri" w:cs="Times New Roman"/>
          <w:szCs w:val="28"/>
        </w:rPr>
        <w:t>. Направить настоящее постановление муниципального района «Рутульский район»</w:t>
      </w:r>
      <w:r w:rsidR="00556D7B" w:rsidRPr="008474B2">
        <w:rPr>
          <w:rFonts w:eastAsia="Calibri" w:cs="Times New Roman"/>
          <w:szCs w:val="28"/>
        </w:rPr>
        <w:t xml:space="preserve"> в Министерство юстиции РД для включения в регистр муниципальных нормативных правовых актов в установленный законом срок.</w:t>
      </w:r>
    </w:p>
    <w:p w:rsidR="00556D7B" w:rsidRPr="008474B2" w:rsidRDefault="00B77AB5" w:rsidP="00556D7B">
      <w:pPr>
        <w:contextualSpacing/>
        <w:jc w:val="both"/>
        <w:rPr>
          <w:rFonts w:eastAsia="Calibri" w:cs="Times New Roman"/>
          <w:szCs w:val="28"/>
        </w:rPr>
      </w:pPr>
      <w:r w:rsidRPr="008474B2">
        <w:rPr>
          <w:rFonts w:eastAsia="Calibri" w:cs="Times New Roman"/>
          <w:szCs w:val="28"/>
        </w:rPr>
        <w:t xml:space="preserve">       5</w:t>
      </w:r>
      <w:r w:rsidR="0075035F">
        <w:rPr>
          <w:rFonts w:eastAsia="Calibri" w:cs="Times New Roman"/>
          <w:szCs w:val="28"/>
        </w:rPr>
        <w:t>. В течение 2-х дней после дня принятия направить настоящее постановление муниципального района «Рутульский район»</w:t>
      </w:r>
      <w:r w:rsidR="00556D7B" w:rsidRPr="008474B2">
        <w:rPr>
          <w:rFonts w:eastAsia="Calibri" w:cs="Times New Roman"/>
          <w:szCs w:val="28"/>
        </w:rPr>
        <w:t xml:space="preserve"> в прокуратуру для проведения антикоррупционной экспертизы и проверки на предмет законности.</w:t>
      </w:r>
    </w:p>
    <w:p w:rsidR="00556D7B" w:rsidRPr="008474B2" w:rsidRDefault="00556D7B" w:rsidP="00556D7B">
      <w:pPr>
        <w:autoSpaceDE w:val="0"/>
        <w:autoSpaceDN w:val="0"/>
        <w:adjustRightInd w:val="0"/>
        <w:jc w:val="both"/>
        <w:rPr>
          <w:rFonts w:eastAsia="Calibri" w:cs="Times New Roman"/>
          <w:kern w:val="2"/>
          <w:szCs w:val="28"/>
        </w:rPr>
      </w:pPr>
      <w:r w:rsidRPr="008474B2">
        <w:rPr>
          <w:rFonts w:eastAsia="Calibri" w:cs="Times New Roman"/>
          <w:bCs/>
          <w:kern w:val="2"/>
          <w:szCs w:val="28"/>
        </w:rPr>
        <w:t xml:space="preserve">       </w:t>
      </w:r>
      <w:r w:rsidR="00B77AB5" w:rsidRPr="008474B2">
        <w:rPr>
          <w:rFonts w:eastAsia="Calibri" w:cs="Times New Roman"/>
          <w:bCs/>
          <w:kern w:val="2"/>
          <w:szCs w:val="28"/>
        </w:rPr>
        <w:t>6</w:t>
      </w:r>
      <w:r w:rsidR="0075035F">
        <w:rPr>
          <w:rFonts w:eastAsia="Calibri" w:cs="Times New Roman"/>
          <w:bCs/>
          <w:kern w:val="2"/>
          <w:szCs w:val="28"/>
        </w:rPr>
        <w:t>. Настоящее постановление</w:t>
      </w:r>
      <w:r w:rsidRPr="008474B2">
        <w:rPr>
          <w:rFonts w:eastAsia="Calibri" w:cs="Times New Roman"/>
          <w:bCs/>
          <w:kern w:val="2"/>
          <w:szCs w:val="28"/>
        </w:rPr>
        <w:t xml:space="preserve"> </w:t>
      </w:r>
      <w:r w:rsidRPr="008474B2">
        <w:rPr>
          <w:rFonts w:eastAsia="Calibri" w:cs="Times New Roman"/>
          <w:kern w:val="2"/>
          <w:szCs w:val="28"/>
        </w:rPr>
        <w:t>вступает в силу после дня его официального опубликования.</w:t>
      </w:r>
    </w:p>
    <w:p w:rsidR="0075035F" w:rsidRDefault="00B77AB5" w:rsidP="00556D7B">
      <w:pPr>
        <w:autoSpaceDE w:val="0"/>
        <w:autoSpaceDN w:val="0"/>
        <w:adjustRightInd w:val="0"/>
        <w:jc w:val="both"/>
        <w:rPr>
          <w:rFonts w:eastAsia="Calibri" w:cs="Times New Roman"/>
          <w:bCs/>
          <w:kern w:val="2"/>
          <w:szCs w:val="28"/>
        </w:rPr>
      </w:pPr>
      <w:r>
        <w:rPr>
          <w:rFonts w:eastAsia="Calibri" w:cs="Times New Roman"/>
          <w:bCs/>
          <w:kern w:val="2"/>
          <w:szCs w:val="28"/>
        </w:rPr>
        <w:lastRenderedPageBreak/>
        <w:t xml:space="preserve">      7</w:t>
      </w:r>
      <w:r w:rsidR="0075035F">
        <w:rPr>
          <w:rFonts w:eastAsia="Calibri" w:cs="Times New Roman"/>
          <w:bCs/>
          <w:kern w:val="2"/>
          <w:szCs w:val="28"/>
        </w:rPr>
        <w:t xml:space="preserve">.    Контроль за исполнением настоящего постановления </w:t>
      </w:r>
      <w:r w:rsidR="00556D7B" w:rsidRPr="00397640">
        <w:rPr>
          <w:rFonts w:eastAsia="Calibri" w:cs="Times New Roman"/>
          <w:bCs/>
          <w:kern w:val="2"/>
          <w:szCs w:val="28"/>
        </w:rPr>
        <w:t xml:space="preserve">оставляю за собой. </w:t>
      </w:r>
    </w:p>
    <w:p w:rsidR="0075035F" w:rsidRDefault="0075035F" w:rsidP="00556D7B">
      <w:pPr>
        <w:autoSpaceDE w:val="0"/>
        <w:autoSpaceDN w:val="0"/>
        <w:adjustRightInd w:val="0"/>
        <w:jc w:val="both"/>
        <w:rPr>
          <w:rFonts w:eastAsia="Calibri" w:cs="Times New Roman"/>
          <w:bCs/>
          <w:kern w:val="2"/>
          <w:szCs w:val="28"/>
        </w:rPr>
      </w:pPr>
    </w:p>
    <w:p w:rsidR="0075035F" w:rsidRDefault="0075035F" w:rsidP="00556D7B">
      <w:pPr>
        <w:autoSpaceDE w:val="0"/>
        <w:autoSpaceDN w:val="0"/>
        <w:adjustRightInd w:val="0"/>
        <w:jc w:val="both"/>
        <w:rPr>
          <w:rFonts w:eastAsia="Calibri" w:cs="Times New Roman"/>
          <w:bCs/>
          <w:kern w:val="2"/>
          <w:szCs w:val="28"/>
        </w:rPr>
      </w:pPr>
    </w:p>
    <w:p w:rsidR="0075035F" w:rsidRPr="0075035F" w:rsidRDefault="0075035F" w:rsidP="00556D7B">
      <w:pPr>
        <w:autoSpaceDE w:val="0"/>
        <w:autoSpaceDN w:val="0"/>
        <w:adjustRightInd w:val="0"/>
        <w:jc w:val="both"/>
        <w:rPr>
          <w:rFonts w:eastAsia="Calibri" w:cs="Times New Roman"/>
          <w:b/>
          <w:bCs/>
          <w:kern w:val="2"/>
          <w:szCs w:val="28"/>
        </w:rPr>
      </w:pPr>
      <w:r w:rsidRPr="0075035F">
        <w:rPr>
          <w:rFonts w:eastAsia="Calibri" w:cs="Times New Roman"/>
          <w:b/>
          <w:bCs/>
          <w:kern w:val="2"/>
          <w:szCs w:val="28"/>
        </w:rPr>
        <w:t>Глава МР</w:t>
      </w:r>
    </w:p>
    <w:p w:rsidR="00556D7B" w:rsidRPr="0075035F" w:rsidRDefault="0075035F" w:rsidP="00556D7B">
      <w:pPr>
        <w:autoSpaceDE w:val="0"/>
        <w:autoSpaceDN w:val="0"/>
        <w:adjustRightInd w:val="0"/>
        <w:jc w:val="both"/>
        <w:rPr>
          <w:rFonts w:eastAsia="Calibri" w:cs="Times New Roman"/>
          <w:b/>
          <w:bCs/>
          <w:kern w:val="2"/>
          <w:szCs w:val="28"/>
        </w:rPr>
      </w:pPr>
      <w:r w:rsidRPr="0075035F">
        <w:rPr>
          <w:rFonts w:eastAsia="Calibri" w:cs="Times New Roman"/>
          <w:b/>
          <w:bCs/>
          <w:kern w:val="2"/>
          <w:szCs w:val="28"/>
        </w:rPr>
        <w:t xml:space="preserve">«Рутульский </w:t>
      </w:r>
      <w:proofErr w:type="gramStart"/>
      <w:r w:rsidRPr="0075035F">
        <w:rPr>
          <w:rFonts w:eastAsia="Calibri" w:cs="Times New Roman"/>
          <w:b/>
          <w:bCs/>
          <w:kern w:val="2"/>
          <w:szCs w:val="28"/>
        </w:rPr>
        <w:t xml:space="preserve">район»   </w:t>
      </w:r>
      <w:proofErr w:type="gramEnd"/>
      <w:r w:rsidRPr="0075035F">
        <w:rPr>
          <w:rFonts w:eastAsia="Calibri" w:cs="Times New Roman"/>
          <w:b/>
          <w:bCs/>
          <w:kern w:val="2"/>
          <w:szCs w:val="28"/>
        </w:rPr>
        <w:t xml:space="preserve">                                                   Сулейманов Д.А.</w:t>
      </w:r>
      <w:r w:rsidR="00556D7B" w:rsidRPr="0075035F">
        <w:rPr>
          <w:rFonts w:eastAsia="Calibri" w:cs="Times New Roman"/>
          <w:b/>
          <w:bCs/>
          <w:kern w:val="2"/>
          <w:szCs w:val="28"/>
        </w:rPr>
        <w:t xml:space="preserve"> </w:t>
      </w:r>
    </w:p>
    <w:p w:rsidR="00556D7B" w:rsidRPr="0075035F" w:rsidRDefault="00556D7B" w:rsidP="00556D7B">
      <w:pPr>
        <w:autoSpaceDE w:val="0"/>
        <w:autoSpaceDN w:val="0"/>
        <w:adjustRightInd w:val="0"/>
        <w:jc w:val="both"/>
        <w:rPr>
          <w:rFonts w:eastAsia="Calibri" w:cs="Times New Roman"/>
          <w:b/>
          <w:bCs/>
          <w:kern w:val="2"/>
          <w:szCs w:val="28"/>
        </w:rPr>
      </w:pPr>
    </w:p>
    <w:p w:rsidR="00556D7B" w:rsidRPr="00173BD5" w:rsidRDefault="00556D7B" w:rsidP="00556D7B">
      <w:pPr>
        <w:ind w:firstLine="540"/>
        <w:jc w:val="both"/>
        <w:rPr>
          <w:rFonts w:eastAsia="Times New Roman" w:cs="Times New Roman"/>
          <w:szCs w:val="28"/>
        </w:rPr>
      </w:pPr>
    </w:p>
    <w:p w:rsidR="00556D7B" w:rsidRDefault="00556D7B" w:rsidP="00556D7B">
      <w:pPr>
        <w:jc w:val="right"/>
        <w:rPr>
          <w:rFonts w:eastAsia="Times New Roman" w:cs="Times New Roman"/>
          <w:sz w:val="24"/>
          <w:szCs w:val="24"/>
        </w:rPr>
      </w:pPr>
    </w:p>
    <w:p w:rsidR="00556D7B" w:rsidRPr="00173BD5" w:rsidRDefault="00556D7B" w:rsidP="0075035F">
      <w:pPr>
        <w:jc w:val="center"/>
        <w:rPr>
          <w:rFonts w:eastAsia="Times New Roman" w:cs="Times New Roman"/>
          <w:sz w:val="24"/>
          <w:szCs w:val="24"/>
        </w:rPr>
      </w:pPr>
    </w:p>
    <w:p w:rsidR="007729E2" w:rsidRPr="007729E2" w:rsidRDefault="007729E2" w:rsidP="00C73178">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9B0ABD" w:rsidRDefault="009B0ABD" w:rsidP="00C73178">
      <w:pPr>
        <w:jc w:val="right"/>
        <w:rPr>
          <w:rFonts w:eastAsia="Times New Roman" w:cs="Times New Roman"/>
          <w:sz w:val="24"/>
          <w:szCs w:val="24"/>
          <w:lang w:eastAsia="ru-RU"/>
        </w:rPr>
      </w:pPr>
    </w:p>
    <w:p w:rsidR="007729E2" w:rsidRPr="007729E2" w:rsidRDefault="007729E2" w:rsidP="00C73178">
      <w:pPr>
        <w:jc w:val="right"/>
        <w:rPr>
          <w:rFonts w:eastAsia="Times New Roman" w:cs="Times New Roman"/>
          <w:sz w:val="24"/>
          <w:szCs w:val="24"/>
          <w:lang w:eastAsia="ru-RU"/>
        </w:rPr>
      </w:pPr>
      <w:bookmarkStart w:id="0" w:name="_GoBack"/>
      <w:bookmarkEnd w:id="0"/>
      <w:r w:rsidRPr="007729E2">
        <w:rPr>
          <w:rFonts w:eastAsia="Times New Roman" w:cs="Times New Roman"/>
          <w:sz w:val="24"/>
          <w:szCs w:val="24"/>
          <w:lang w:eastAsia="ru-RU"/>
        </w:rPr>
        <w:t xml:space="preserve">Приложение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C73178" w:rsidP="007729E2">
      <w:pPr>
        <w:jc w:val="center"/>
        <w:rPr>
          <w:rFonts w:eastAsia="Times New Roman" w:cs="Times New Roman"/>
          <w:sz w:val="24"/>
          <w:szCs w:val="24"/>
          <w:lang w:eastAsia="ru-RU"/>
        </w:rPr>
      </w:pPr>
      <w:r>
        <w:rPr>
          <w:rFonts w:ascii="Arial" w:eastAsia="Times New Roman" w:hAnsi="Arial" w:cs="Arial"/>
          <w:b/>
          <w:bCs/>
          <w:sz w:val="24"/>
          <w:szCs w:val="24"/>
          <w:lang w:eastAsia="ru-RU"/>
        </w:rPr>
        <w:t>1</w:t>
      </w:r>
      <w:r w:rsidR="007729E2" w:rsidRPr="007729E2">
        <w:rPr>
          <w:rFonts w:ascii="Arial" w:eastAsia="Times New Roman" w:hAnsi="Arial" w:cs="Arial"/>
          <w:b/>
          <w:bCs/>
          <w:sz w:val="24"/>
          <w:szCs w:val="24"/>
          <w:lang w:eastAsia="ru-RU"/>
        </w:rPr>
        <w:t>. Порядок формирования конкурсной комиссии</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1</w:t>
      </w:r>
      <w:r w:rsidR="007729E2" w:rsidRPr="007729E2">
        <w:rPr>
          <w:rFonts w:eastAsia="Times New Roman" w:cs="Times New Roman"/>
          <w:sz w:val="24"/>
          <w:szCs w:val="24"/>
          <w:lang w:eastAsia="ru-RU"/>
        </w:rPr>
        <w:t xml:space="preserve">.1. Конкурсная комиссия является коллегиальным органом Организатора конкурса, действующим на постоянной основе, но при этом срок полномочий не может превышать 2 года.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1</w:t>
      </w:r>
      <w:r w:rsidR="007729E2" w:rsidRPr="007729E2">
        <w:rPr>
          <w:rFonts w:eastAsia="Times New Roman" w:cs="Times New Roman"/>
          <w:sz w:val="24"/>
          <w:szCs w:val="24"/>
          <w:lang w:eastAsia="ru-RU"/>
        </w:rPr>
        <w:t xml:space="preserve">.2. Состав конкурсной комиссии утверждается постановлением администрации.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1</w:t>
      </w:r>
      <w:r w:rsidR="007729E2" w:rsidRPr="007729E2">
        <w:rPr>
          <w:rFonts w:eastAsia="Times New Roman" w:cs="Times New Roman"/>
          <w:sz w:val="24"/>
          <w:szCs w:val="24"/>
          <w:lang w:eastAsia="ru-RU"/>
        </w:rPr>
        <w:t xml:space="preserve">.3. В состав конкурсной комиссии должно входить не менее 5 человек, в том числе должностные лица организатора конкурса.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1</w:t>
      </w:r>
      <w:r w:rsidR="007729E2" w:rsidRPr="007729E2">
        <w:rPr>
          <w:rFonts w:eastAsia="Times New Roman" w:cs="Times New Roman"/>
          <w:sz w:val="24"/>
          <w:szCs w:val="24"/>
          <w:lang w:eastAsia="ru-RU"/>
        </w:rPr>
        <w:t xml:space="preserve">.4.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8474B2" w:rsidP="007729E2">
      <w:pPr>
        <w:jc w:val="center"/>
        <w:rPr>
          <w:rFonts w:eastAsia="Times New Roman" w:cs="Times New Roman"/>
          <w:sz w:val="24"/>
          <w:szCs w:val="24"/>
          <w:lang w:eastAsia="ru-RU"/>
        </w:rPr>
      </w:pPr>
      <w:r>
        <w:rPr>
          <w:rFonts w:ascii="Arial" w:eastAsia="Times New Roman" w:hAnsi="Arial" w:cs="Arial"/>
          <w:b/>
          <w:bCs/>
          <w:sz w:val="24"/>
          <w:szCs w:val="24"/>
          <w:lang w:eastAsia="ru-RU"/>
        </w:rPr>
        <w:t>2</w:t>
      </w:r>
      <w:r w:rsidR="007729E2" w:rsidRPr="007729E2">
        <w:rPr>
          <w:rFonts w:ascii="Arial" w:eastAsia="Times New Roman" w:hAnsi="Arial" w:cs="Arial"/>
          <w:b/>
          <w:bCs/>
          <w:sz w:val="24"/>
          <w:szCs w:val="24"/>
          <w:lang w:eastAsia="ru-RU"/>
        </w:rPr>
        <w:t>. Функции конкурсной комиссии</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.1. Вскрытие конвертов с заявками на участие в конкурсе.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.2. Ведение протокола вскрытия конвертов.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.3. Рассмотрение заявок, оценка и сопоставление заявок на участие в конкурсе.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.4. Принятие решение о признании претендентов участником конкурса или об отказе в допуске претендента к участию в конкурсе по основаниям, предусмотренным пунктом 18 Правил.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.5. Оформление протокола рассмотрения заявок на участие в конкурсе.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.6. Определение победителя конкурса.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.7. Ведение протокола конкурса. </w:t>
      </w:r>
    </w:p>
    <w:p w:rsidR="007729E2" w:rsidRPr="007729E2" w:rsidRDefault="008474B2" w:rsidP="007729E2">
      <w:pPr>
        <w:ind w:firstLine="540"/>
        <w:jc w:val="both"/>
        <w:rPr>
          <w:rFonts w:eastAsia="Times New Roman" w:cs="Times New Roman"/>
          <w:sz w:val="24"/>
          <w:szCs w:val="24"/>
          <w:lang w:eastAsia="ru-RU"/>
        </w:rPr>
      </w:pPr>
      <w:r>
        <w:rPr>
          <w:rFonts w:eastAsia="Times New Roman" w:cs="Times New Roman"/>
          <w:sz w:val="24"/>
          <w:szCs w:val="24"/>
          <w:lang w:eastAsia="ru-RU"/>
        </w:rPr>
        <w:t>2</w:t>
      </w:r>
      <w:r w:rsidR="007729E2" w:rsidRPr="007729E2">
        <w:rPr>
          <w:rFonts w:eastAsia="Times New Roman" w:cs="Times New Roman"/>
          <w:sz w:val="24"/>
          <w:szCs w:val="24"/>
          <w:lang w:eastAsia="ru-RU"/>
        </w:rPr>
        <w:t xml:space="preserve">.8. Выполнение иных действий в соответствии с положениями постановления Правительства РФ от 06.02.2006 </w:t>
      </w:r>
      <w:r w:rsidR="00C13744">
        <w:rPr>
          <w:rFonts w:eastAsia="Times New Roman" w:cs="Times New Roman"/>
          <w:sz w:val="24"/>
          <w:szCs w:val="24"/>
          <w:lang w:eastAsia="ru-RU"/>
        </w:rPr>
        <w:t>№</w:t>
      </w:r>
      <w:r w:rsidR="007729E2" w:rsidRPr="007729E2">
        <w:rPr>
          <w:rFonts w:eastAsia="Times New Roman" w:cs="Times New Roman"/>
          <w:sz w:val="24"/>
          <w:szCs w:val="24"/>
          <w:lang w:eastAsia="ru-RU"/>
        </w:rPr>
        <w:t xml:space="preserve">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3E31EE" w:rsidP="007729E2">
      <w:pPr>
        <w:jc w:val="center"/>
        <w:rPr>
          <w:rFonts w:eastAsia="Times New Roman" w:cs="Times New Roman"/>
          <w:sz w:val="24"/>
          <w:szCs w:val="24"/>
          <w:lang w:eastAsia="ru-RU"/>
        </w:rPr>
      </w:pPr>
      <w:r>
        <w:rPr>
          <w:rFonts w:ascii="Arial" w:eastAsia="Times New Roman" w:hAnsi="Arial" w:cs="Arial"/>
          <w:b/>
          <w:bCs/>
          <w:sz w:val="24"/>
          <w:szCs w:val="24"/>
          <w:lang w:eastAsia="ru-RU"/>
        </w:rPr>
        <w:t>3</w:t>
      </w:r>
      <w:r w:rsidR="007729E2" w:rsidRPr="007729E2">
        <w:rPr>
          <w:rFonts w:ascii="Arial" w:eastAsia="Times New Roman" w:hAnsi="Arial" w:cs="Arial"/>
          <w:b/>
          <w:bCs/>
          <w:sz w:val="24"/>
          <w:szCs w:val="24"/>
          <w:lang w:eastAsia="ru-RU"/>
        </w:rPr>
        <w:t>. Регламент работы комиссии</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.1. Формой работы комиссии является ее заседание.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.2. Конкурсная комиссия правомочна, если на заседании присутствуют более 50 процентов общего числа ее членов. Каждый член конкурсной комиссии имеет 1 голос.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.3. Члены конкурсной комиссии должны быть своевременно и должным образом уведомлены о месте, дате и времени проведения заседания Комиссии.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.4. Заседание конкурсной комиссии созывается председателем (а в случае его отсутствия - заместителем председателя) по мере необходимости и в сроки, определенные Правилами.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.5. Конкурсная комиссия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обязана объявить лицам, присутствующим при вскрытии таких конвертов, о возможности изменить или отозвать поданные заявки, а </w:t>
      </w:r>
      <w:r w:rsidR="007729E2" w:rsidRPr="007729E2">
        <w:rPr>
          <w:rFonts w:eastAsia="Times New Roman" w:cs="Times New Roman"/>
          <w:sz w:val="24"/>
          <w:szCs w:val="24"/>
          <w:lang w:eastAsia="ru-RU"/>
        </w:rPr>
        <w:lastRenderedPageBreak/>
        <w:t xml:space="preserve">также подать заявку на участие в конкурсе взамен отозванной до начала процедуры вскрытия конвертов.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.6. 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.7.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.8. Конкурсная комиссия проверяет соответствие претендентов Конкурса требованиям, установленным законодательством Российской Федерации.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.9.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.10. Решения конкурсной комиссии принимаются большинством голосов членов конкурсной комиссии, принявших участие в заседании, открытым голосованием. При равенстве голосов решение принимается председателем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допускаются.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.11. Решения конкурсной комиссии в день их принятия оформляются протоколами, котор</w:t>
      </w: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 Протокол размещается на официальном сайте конкурса организатором конкурса.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.12. Конкурсная комиссия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конвертов.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3</w:t>
      </w:r>
      <w:r w:rsidR="007729E2" w:rsidRPr="007729E2">
        <w:rPr>
          <w:rFonts w:eastAsia="Times New Roman" w:cs="Times New Roman"/>
          <w:sz w:val="24"/>
          <w:szCs w:val="24"/>
          <w:lang w:eastAsia="ru-RU"/>
        </w:rPr>
        <w:t xml:space="preserve">.13. В случае если только один претендент признан участником конкурса, конкурсная комиссия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3E31EE" w:rsidP="007729E2">
      <w:pPr>
        <w:jc w:val="center"/>
        <w:rPr>
          <w:rFonts w:eastAsia="Times New Roman" w:cs="Times New Roman"/>
          <w:sz w:val="24"/>
          <w:szCs w:val="24"/>
          <w:lang w:eastAsia="ru-RU"/>
        </w:rPr>
      </w:pPr>
      <w:r>
        <w:rPr>
          <w:rFonts w:ascii="Arial" w:eastAsia="Times New Roman" w:hAnsi="Arial" w:cs="Arial"/>
          <w:b/>
          <w:bCs/>
          <w:sz w:val="24"/>
          <w:szCs w:val="24"/>
          <w:lang w:eastAsia="ru-RU"/>
        </w:rPr>
        <w:t>4</w:t>
      </w:r>
      <w:r w:rsidR="007729E2" w:rsidRPr="007729E2">
        <w:rPr>
          <w:rFonts w:ascii="Arial" w:eastAsia="Times New Roman" w:hAnsi="Arial" w:cs="Arial"/>
          <w:b/>
          <w:bCs/>
          <w:sz w:val="24"/>
          <w:szCs w:val="24"/>
          <w:lang w:eastAsia="ru-RU"/>
        </w:rPr>
        <w:t>. Права и обязанности конкурсной комиссии, ее отдельных</w:t>
      </w:r>
    </w:p>
    <w:p w:rsidR="007729E2" w:rsidRPr="007729E2" w:rsidRDefault="007729E2" w:rsidP="007729E2">
      <w:pPr>
        <w:jc w:val="center"/>
        <w:rPr>
          <w:rFonts w:eastAsia="Times New Roman" w:cs="Times New Roman"/>
          <w:sz w:val="24"/>
          <w:szCs w:val="24"/>
          <w:lang w:eastAsia="ru-RU"/>
        </w:rPr>
      </w:pPr>
      <w:r w:rsidRPr="007729E2">
        <w:rPr>
          <w:rFonts w:ascii="Arial" w:eastAsia="Times New Roman" w:hAnsi="Arial" w:cs="Arial"/>
          <w:b/>
          <w:bCs/>
          <w:sz w:val="24"/>
          <w:szCs w:val="24"/>
          <w:lang w:eastAsia="ru-RU"/>
        </w:rPr>
        <w:t>членов</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.1. Конкурсная комиссия осуществляет свою деятельность в соответствии с настоящим Положением.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.2. Конкурсная комиссия вправе: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.2.1. Запрашивать у соответствующих органов и организаций сведения о проведении ликвидации претендента - юридического лица, подавшего заявку на участие в аукционе,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 приостановлении деятельности такого претендента в порядке, предусмотренном Кодексом Российской Федерации об административных </w:t>
      </w:r>
      <w:r w:rsidR="007729E2" w:rsidRPr="007729E2">
        <w:rPr>
          <w:rFonts w:eastAsia="Times New Roman" w:cs="Times New Roman"/>
          <w:sz w:val="24"/>
          <w:szCs w:val="24"/>
          <w:lang w:eastAsia="ru-RU"/>
        </w:rPr>
        <w:lastRenderedPageBreak/>
        <w:t xml:space="preserve">правонарушениях, о наличии задолженностей такого претендента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.2.2. Проверять правильность содержания протокола вскрытия конвертов, протокола рассмотрения заявок на участие в конкурсе, в том числе правильность отражения в этих протоколах своего выступления.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.2.3. Знакомиться со всеми представленными на рассмотрение документами и сведениями, составляющими заявку в конкурсе.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 Комиссия обязана: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.3.1. Знать и руководствоваться в своей деятельности требованиями законодательства Российской Федерации и настоящего Порядка;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.3.2. Выносить решения по вопросам, относящимся к компетенции комиссии;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.3.3. Осуществлять процедуры рассмотрения заявок на участие в конкурсе в соответствии с законодательством Российской Федерации, настоящим Порядком и конкурсной документацией;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.3.4. Подписывать протокол вскрытия конвертов с заявками на участие в конкурсе, протокол рассмотрения заявок на участие в конкурсе, протокол конкурса;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.3.5. Не допускать разглашения сведений, ставших известными в ходе проведения конкурса, кроме случаев, прямо предусмотренных законодательством Российской Федерации;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.3.6 Решение комиссии, принятое в нарушении требований законодательства и настоящего Порядка, может быть обжаловано любым участником конкурса в порядке, установленном законодательством.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 Председатель конкурсной комиссии либо лицо, его замещающее: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.4.1. Осуществляет общее руководство работой конкурсной комиссии и обеспечивает выполнение настоящего Порядка;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.4.2. Объявляет заседание правомочным или выносит решение о его переносе из-за отсутствия необходимого количества членов;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.4.3. Открывает и ведет заседание конкурсной комиссии, объявляет перерывы;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.4.4. При отсутствии на заседании секретаря, назначает члена конкурсной комиссии, на которого возлагаются функции секретаря комиссии;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.4.5. При проведении открытого голосования решение принимается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.5. Секретарь конкурсной комиссии или другой уполномоченный председателем член конкурсной комиссии: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.5.1. Осуществляет подготовку заседаний конкурсной комиссии, в том числе извещает лиц, принимающих участие в работе конкурсной комиссии, о времени и месте проведения заседаний и обеспечивает членов конкурсной комиссии необходимыми для выполнения функций конкурсной комиссии материалами;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.5.2. По ходу заседаний конкурсной комиссии оформляет протокол вскрытия, протокол рассмотрения, протокол конкурса, формы которых утверждены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7729E2" w:rsidRPr="007729E2" w:rsidRDefault="003E31EE" w:rsidP="007729E2">
      <w:pPr>
        <w:ind w:firstLine="540"/>
        <w:jc w:val="both"/>
        <w:rPr>
          <w:rFonts w:eastAsia="Times New Roman" w:cs="Times New Roman"/>
          <w:sz w:val="24"/>
          <w:szCs w:val="24"/>
          <w:lang w:eastAsia="ru-RU"/>
        </w:rPr>
      </w:pPr>
      <w:r>
        <w:rPr>
          <w:rFonts w:eastAsia="Times New Roman" w:cs="Times New Roman"/>
          <w:sz w:val="24"/>
          <w:szCs w:val="24"/>
          <w:lang w:eastAsia="ru-RU"/>
        </w:rPr>
        <w:t>4</w:t>
      </w:r>
      <w:r w:rsidR="007729E2" w:rsidRPr="007729E2">
        <w:rPr>
          <w:rFonts w:eastAsia="Times New Roman" w:cs="Times New Roman"/>
          <w:sz w:val="24"/>
          <w:szCs w:val="24"/>
          <w:lang w:eastAsia="ru-RU"/>
        </w:rPr>
        <w:t xml:space="preserve">.5.3. Осуществляет иные действия организационно-технического характера в соответствии с законодательством Российской Федерации и настоящим Порядком.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xml:space="preserve">  </w:t>
      </w:r>
    </w:p>
    <w:p w:rsidR="007729E2" w:rsidRPr="007729E2" w:rsidRDefault="007729E2" w:rsidP="007729E2">
      <w:pPr>
        <w:jc w:val="both"/>
        <w:rPr>
          <w:rFonts w:eastAsia="Times New Roman" w:cs="Times New Roman"/>
          <w:sz w:val="24"/>
          <w:szCs w:val="24"/>
          <w:lang w:eastAsia="ru-RU"/>
        </w:rPr>
      </w:pPr>
      <w:r w:rsidRPr="007729E2">
        <w:rPr>
          <w:rFonts w:eastAsia="Times New Roman" w:cs="Times New Roman"/>
          <w:sz w:val="24"/>
          <w:szCs w:val="24"/>
          <w:lang w:eastAsia="ru-RU"/>
        </w:rPr>
        <w:t> </w:t>
      </w:r>
    </w:p>
    <w:sectPr w:rsidR="007729E2" w:rsidRPr="007729E2" w:rsidSect="00E6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3DB4"/>
    <w:rsid w:val="00146FEE"/>
    <w:rsid w:val="0028347B"/>
    <w:rsid w:val="003013F4"/>
    <w:rsid w:val="003E31EE"/>
    <w:rsid w:val="00510A95"/>
    <w:rsid w:val="00556D7B"/>
    <w:rsid w:val="005A0019"/>
    <w:rsid w:val="006B0ECA"/>
    <w:rsid w:val="00722E7D"/>
    <w:rsid w:val="0075035F"/>
    <w:rsid w:val="007729E2"/>
    <w:rsid w:val="008346DA"/>
    <w:rsid w:val="008474B2"/>
    <w:rsid w:val="008A3871"/>
    <w:rsid w:val="00920191"/>
    <w:rsid w:val="009B0ABD"/>
    <w:rsid w:val="00B265B6"/>
    <w:rsid w:val="00B77AB5"/>
    <w:rsid w:val="00BA7C6D"/>
    <w:rsid w:val="00BE3DB4"/>
    <w:rsid w:val="00C13744"/>
    <w:rsid w:val="00C73178"/>
    <w:rsid w:val="00D91BAC"/>
    <w:rsid w:val="00DB755D"/>
    <w:rsid w:val="00E62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8AC5"/>
  <w15:docId w15:val="{7E857A8E-640D-4C8A-8D3E-742FFDA8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ABD"/>
    <w:rPr>
      <w:rFonts w:ascii="Segoe UI" w:hAnsi="Segoe UI" w:cs="Segoe UI"/>
      <w:sz w:val="18"/>
      <w:szCs w:val="18"/>
    </w:rPr>
  </w:style>
  <w:style w:type="character" w:customStyle="1" w:styleId="a4">
    <w:name w:val="Текст выноски Знак"/>
    <w:basedOn w:val="a0"/>
    <w:link w:val="a3"/>
    <w:uiPriority w:val="99"/>
    <w:semiHidden/>
    <w:rsid w:val="009B0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309">
      <w:bodyDiv w:val="1"/>
      <w:marLeft w:val="0"/>
      <w:marRight w:val="0"/>
      <w:marTop w:val="0"/>
      <w:marBottom w:val="0"/>
      <w:divBdr>
        <w:top w:val="none" w:sz="0" w:space="0" w:color="auto"/>
        <w:left w:val="none" w:sz="0" w:space="0" w:color="auto"/>
        <w:bottom w:val="none" w:sz="0" w:space="0" w:color="auto"/>
        <w:right w:val="none" w:sz="0" w:space="0" w:color="auto"/>
      </w:divBdr>
    </w:div>
    <w:div w:id="860556007">
      <w:bodyDiv w:val="1"/>
      <w:marLeft w:val="0"/>
      <w:marRight w:val="0"/>
      <w:marTop w:val="0"/>
      <w:marBottom w:val="0"/>
      <w:divBdr>
        <w:top w:val="none" w:sz="0" w:space="0" w:color="auto"/>
        <w:left w:val="none" w:sz="0" w:space="0" w:color="auto"/>
        <w:bottom w:val="none" w:sz="0" w:space="0" w:color="auto"/>
        <w:right w:val="none" w:sz="0" w:space="0" w:color="auto"/>
      </w:divBdr>
      <w:divsChild>
        <w:div w:id="1476143872">
          <w:marLeft w:val="0"/>
          <w:marRight w:val="0"/>
          <w:marTop w:val="0"/>
          <w:marBottom w:val="0"/>
          <w:divBdr>
            <w:top w:val="none" w:sz="0" w:space="0" w:color="auto"/>
            <w:left w:val="single" w:sz="24" w:space="0" w:color="CED3F1"/>
            <w:bottom w:val="none" w:sz="0" w:space="0" w:color="auto"/>
            <w:right w:val="none" w:sz="0" w:space="0" w:color="auto"/>
          </w:divBdr>
        </w:div>
        <w:div w:id="672076497">
          <w:marLeft w:val="0"/>
          <w:marRight w:val="0"/>
          <w:marTop w:val="0"/>
          <w:marBottom w:val="0"/>
          <w:divBdr>
            <w:top w:val="none" w:sz="0" w:space="0" w:color="auto"/>
            <w:left w:val="single" w:sz="24" w:space="0" w:color="CED3F1"/>
            <w:bottom w:val="none" w:sz="0" w:space="0" w:color="auto"/>
            <w:right w:val="none" w:sz="0" w:space="0" w:color="auto"/>
          </w:divBdr>
        </w:div>
        <w:div w:id="610354542">
          <w:marLeft w:val="60"/>
          <w:marRight w:val="60"/>
          <w:marTop w:val="105"/>
          <w:marBottom w:val="105"/>
          <w:divBdr>
            <w:top w:val="none" w:sz="0" w:space="0" w:color="auto"/>
            <w:left w:val="none" w:sz="0" w:space="0" w:color="auto"/>
            <w:bottom w:val="none" w:sz="0" w:space="0" w:color="auto"/>
            <w:right w:val="none" w:sz="0" w:space="0" w:color="auto"/>
          </w:divBdr>
          <w:divsChild>
            <w:div w:id="1673332465">
              <w:marLeft w:val="0"/>
              <w:marRight w:val="0"/>
              <w:marTop w:val="0"/>
              <w:marBottom w:val="0"/>
              <w:divBdr>
                <w:top w:val="none" w:sz="0" w:space="0" w:color="auto"/>
                <w:left w:val="none" w:sz="0" w:space="0" w:color="auto"/>
                <w:bottom w:val="none" w:sz="0" w:space="0" w:color="auto"/>
                <w:right w:val="none" w:sz="0" w:space="0" w:color="auto"/>
              </w:divBdr>
            </w:div>
            <w:div w:id="1383292689">
              <w:marLeft w:val="0"/>
              <w:marRight w:val="0"/>
              <w:marTop w:val="0"/>
              <w:marBottom w:val="0"/>
              <w:divBdr>
                <w:top w:val="none" w:sz="0" w:space="0" w:color="auto"/>
                <w:left w:val="none" w:sz="0" w:space="0" w:color="auto"/>
                <w:bottom w:val="none" w:sz="0" w:space="0" w:color="auto"/>
                <w:right w:val="none" w:sz="0" w:space="0" w:color="auto"/>
              </w:divBdr>
            </w:div>
          </w:divsChild>
        </w:div>
        <w:div w:id="1931037889">
          <w:marLeft w:val="60"/>
          <w:marRight w:val="60"/>
          <w:marTop w:val="105"/>
          <w:marBottom w:val="105"/>
          <w:divBdr>
            <w:top w:val="none" w:sz="0" w:space="0" w:color="auto"/>
            <w:left w:val="none" w:sz="0" w:space="0" w:color="auto"/>
            <w:bottom w:val="none" w:sz="0" w:space="0" w:color="auto"/>
            <w:right w:val="none" w:sz="0" w:space="0" w:color="auto"/>
          </w:divBdr>
          <w:divsChild>
            <w:div w:id="807473203">
              <w:marLeft w:val="0"/>
              <w:marRight w:val="0"/>
              <w:marTop w:val="0"/>
              <w:marBottom w:val="0"/>
              <w:divBdr>
                <w:top w:val="none" w:sz="0" w:space="0" w:color="auto"/>
                <w:left w:val="none" w:sz="0" w:space="0" w:color="auto"/>
                <w:bottom w:val="none" w:sz="0" w:space="0" w:color="auto"/>
                <w:right w:val="none" w:sz="0" w:space="0" w:color="auto"/>
              </w:divBdr>
            </w:div>
          </w:divsChild>
        </w:div>
        <w:div w:id="1291522272">
          <w:marLeft w:val="60"/>
          <w:marRight w:val="60"/>
          <w:marTop w:val="105"/>
          <w:marBottom w:val="105"/>
          <w:divBdr>
            <w:top w:val="none" w:sz="0" w:space="0" w:color="auto"/>
            <w:left w:val="none" w:sz="0" w:space="0" w:color="auto"/>
            <w:bottom w:val="none" w:sz="0" w:space="0" w:color="auto"/>
            <w:right w:val="none" w:sz="0" w:space="0" w:color="auto"/>
          </w:divBdr>
          <w:divsChild>
            <w:div w:id="433673524">
              <w:marLeft w:val="0"/>
              <w:marRight w:val="0"/>
              <w:marTop w:val="0"/>
              <w:marBottom w:val="0"/>
              <w:divBdr>
                <w:top w:val="none" w:sz="0" w:space="0" w:color="auto"/>
                <w:left w:val="none" w:sz="0" w:space="0" w:color="auto"/>
                <w:bottom w:val="none" w:sz="0" w:space="0" w:color="auto"/>
                <w:right w:val="none" w:sz="0" w:space="0" w:color="auto"/>
              </w:divBdr>
            </w:div>
          </w:divsChild>
        </w:div>
        <w:div w:id="1025594643">
          <w:marLeft w:val="60"/>
          <w:marRight w:val="60"/>
          <w:marTop w:val="105"/>
          <w:marBottom w:val="105"/>
          <w:divBdr>
            <w:top w:val="none" w:sz="0" w:space="0" w:color="auto"/>
            <w:left w:val="none" w:sz="0" w:space="0" w:color="auto"/>
            <w:bottom w:val="none" w:sz="0" w:space="0" w:color="auto"/>
            <w:right w:val="none" w:sz="0" w:space="0" w:color="auto"/>
          </w:divBdr>
          <w:divsChild>
            <w:div w:id="1923876855">
              <w:marLeft w:val="0"/>
              <w:marRight w:val="0"/>
              <w:marTop w:val="0"/>
              <w:marBottom w:val="0"/>
              <w:divBdr>
                <w:top w:val="none" w:sz="0" w:space="0" w:color="auto"/>
                <w:left w:val="none" w:sz="0" w:space="0" w:color="auto"/>
                <w:bottom w:val="none" w:sz="0" w:space="0" w:color="auto"/>
                <w:right w:val="none" w:sz="0" w:space="0" w:color="auto"/>
              </w:divBdr>
            </w:div>
            <w:div w:id="510723881">
              <w:marLeft w:val="0"/>
              <w:marRight w:val="0"/>
              <w:marTop w:val="0"/>
              <w:marBottom w:val="0"/>
              <w:divBdr>
                <w:top w:val="none" w:sz="0" w:space="0" w:color="auto"/>
                <w:left w:val="none" w:sz="0" w:space="0" w:color="auto"/>
                <w:bottom w:val="none" w:sz="0" w:space="0" w:color="auto"/>
                <w:right w:val="none" w:sz="0" w:space="0" w:color="auto"/>
              </w:divBdr>
            </w:div>
          </w:divsChild>
        </w:div>
        <w:div w:id="39014562">
          <w:marLeft w:val="60"/>
          <w:marRight w:val="60"/>
          <w:marTop w:val="105"/>
          <w:marBottom w:val="105"/>
          <w:divBdr>
            <w:top w:val="none" w:sz="0" w:space="0" w:color="auto"/>
            <w:left w:val="none" w:sz="0" w:space="0" w:color="auto"/>
            <w:bottom w:val="none" w:sz="0" w:space="0" w:color="auto"/>
            <w:right w:val="none" w:sz="0" w:space="0" w:color="auto"/>
          </w:divBdr>
          <w:divsChild>
            <w:div w:id="1626035606">
              <w:marLeft w:val="0"/>
              <w:marRight w:val="0"/>
              <w:marTop w:val="0"/>
              <w:marBottom w:val="0"/>
              <w:divBdr>
                <w:top w:val="none" w:sz="0" w:space="0" w:color="auto"/>
                <w:left w:val="none" w:sz="0" w:space="0" w:color="auto"/>
                <w:bottom w:val="none" w:sz="0" w:space="0" w:color="auto"/>
                <w:right w:val="none" w:sz="0" w:space="0" w:color="auto"/>
              </w:divBdr>
            </w:div>
          </w:divsChild>
        </w:div>
        <w:div w:id="1034885493">
          <w:marLeft w:val="60"/>
          <w:marRight w:val="60"/>
          <w:marTop w:val="105"/>
          <w:marBottom w:val="105"/>
          <w:divBdr>
            <w:top w:val="none" w:sz="0" w:space="0" w:color="auto"/>
            <w:left w:val="none" w:sz="0" w:space="0" w:color="auto"/>
            <w:bottom w:val="none" w:sz="0" w:space="0" w:color="auto"/>
            <w:right w:val="none" w:sz="0" w:space="0" w:color="auto"/>
          </w:divBdr>
          <w:divsChild>
            <w:div w:id="2069719986">
              <w:marLeft w:val="0"/>
              <w:marRight w:val="0"/>
              <w:marTop w:val="0"/>
              <w:marBottom w:val="0"/>
              <w:divBdr>
                <w:top w:val="none" w:sz="0" w:space="0" w:color="auto"/>
                <w:left w:val="none" w:sz="0" w:space="0" w:color="auto"/>
                <w:bottom w:val="none" w:sz="0" w:space="0" w:color="auto"/>
                <w:right w:val="none" w:sz="0" w:space="0" w:color="auto"/>
              </w:divBdr>
            </w:div>
          </w:divsChild>
        </w:div>
        <w:div w:id="644310330">
          <w:marLeft w:val="60"/>
          <w:marRight w:val="60"/>
          <w:marTop w:val="105"/>
          <w:marBottom w:val="105"/>
          <w:divBdr>
            <w:top w:val="none" w:sz="0" w:space="0" w:color="auto"/>
            <w:left w:val="none" w:sz="0" w:space="0" w:color="auto"/>
            <w:bottom w:val="none" w:sz="0" w:space="0" w:color="auto"/>
            <w:right w:val="none" w:sz="0" w:space="0" w:color="auto"/>
          </w:divBdr>
          <w:divsChild>
            <w:div w:id="793406902">
              <w:marLeft w:val="0"/>
              <w:marRight w:val="0"/>
              <w:marTop w:val="0"/>
              <w:marBottom w:val="0"/>
              <w:divBdr>
                <w:top w:val="none" w:sz="0" w:space="0" w:color="auto"/>
                <w:left w:val="none" w:sz="0" w:space="0" w:color="auto"/>
                <w:bottom w:val="none" w:sz="0" w:space="0" w:color="auto"/>
                <w:right w:val="none" w:sz="0" w:space="0" w:color="auto"/>
              </w:divBdr>
            </w:div>
            <w:div w:id="39978919">
              <w:marLeft w:val="0"/>
              <w:marRight w:val="0"/>
              <w:marTop w:val="0"/>
              <w:marBottom w:val="0"/>
              <w:divBdr>
                <w:top w:val="none" w:sz="0" w:space="0" w:color="auto"/>
                <w:left w:val="none" w:sz="0" w:space="0" w:color="auto"/>
                <w:bottom w:val="none" w:sz="0" w:space="0" w:color="auto"/>
                <w:right w:val="none" w:sz="0" w:space="0" w:color="auto"/>
              </w:divBdr>
            </w:div>
          </w:divsChild>
        </w:div>
        <w:div w:id="371536486">
          <w:marLeft w:val="60"/>
          <w:marRight w:val="60"/>
          <w:marTop w:val="105"/>
          <w:marBottom w:val="105"/>
          <w:divBdr>
            <w:top w:val="none" w:sz="0" w:space="0" w:color="auto"/>
            <w:left w:val="none" w:sz="0" w:space="0" w:color="auto"/>
            <w:bottom w:val="none" w:sz="0" w:space="0" w:color="auto"/>
            <w:right w:val="none" w:sz="0" w:space="0" w:color="auto"/>
          </w:divBdr>
          <w:divsChild>
            <w:div w:id="394545935">
              <w:marLeft w:val="0"/>
              <w:marRight w:val="0"/>
              <w:marTop w:val="0"/>
              <w:marBottom w:val="0"/>
              <w:divBdr>
                <w:top w:val="none" w:sz="0" w:space="0" w:color="auto"/>
                <w:left w:val="none" w:sz="0" w:space="0" w:color="auto"/>
                <w:bottom w:val="none" w:sz="0" w:space="0" w:color="auto"/>
                <w:right w:val="none" w:sz="0" w:space="0" w:color="auto"/>
              </w:divBdr>
            </w:div>
          </w:divsChild>
        </w:div>
        <w:div w:id="1320844178">
          <w:marLeft w:val="60"/>
          <w:marRight w:val="60"/>
          <w:marTop w:val="105"/>
          <w:marBottom w:val="105"/>
          <w:divBdr>
            <w:top w:val="none" w:sz="0" w:space="0" w:color="auto"/>
            <w:left w:val="none" w:sz="0" w:space="0" w:color="auto"/>
            <w:bottom w:val="none" w:sz="0" w:space="0" w:color="auto"/>
            <w:right w:val="none" w:sz="0" w:space="0" w:color="auto"/>
          </w:divBdr>
          <w:divsChild>
            <w:div w:id="2137750248">
              <w:marLeft w:val="0"/>
              <w:marRight w:val="0"/>
              <w:marTop w:val="0"/>
              <w:marBottom w:val="0"/>
              <w:divBdr>
                <w:top w:val="none" w:sz="0" w:space="0" w:color="auto"/>
                <w:left w:val="none" w:sz="0" w:space="0" w:color="auto"/>
                <w:bottom w:val="none" w:sz="0" w:space="0" w:color="auto"/>
                <w:right w:val="none" w:sz="0" w:space="0" w:color="auto"/>
              </w:divBdr>
            </w:div>
          </w:divsChild>
        </w:div>
        <w:div w:id="728457587">
          <w:marLeft w:val="60"/>
          <w:marRight w:val="60"/>
          <w:marTop w:val="105"/>
          <w:marBottom w:val="105"/>
          <w:divBdr>
            <w:top w:val="none" w:sz="0" w:space="0" w:color="auto"/>
            <w:left w:val="none" w:sz="0" w:space="0" w:color="auto"/>
            <w:bottom w:val="none" w:sz="0" w:space="0" w:color="auto"/>
            <w:right w:val="none" w:sz="0" w:space="0" w:color="auto"/>
          </w:divBdr>
          <w:divsChild>
            <w:div w:id="765424919">
              <w:marLeft w:val="0"/>
              <w:marRight w:val="0"/>
              <w:marTop w:val="0"/>
              <w:marBottom w:val="0"/>
              <w:divBdr>
                <w:top w:val="none" w:sz="0" w:space="0" w:color="auto"/>
                <w:left w:val="none" w:sz="0" w:space="0" w:color="auto"/>
                <w:bottom w:val="none" w:sz="0" w:space="0" w:color="auto"/>
                <w:right w:val="none" w:sz="0" w:space="0" w:color="auto"/>
              </w:divBdr>
            </w:div>
          </w:divsChild>
        </w:div>
        <w:div w:id="1056702565">
          <w:marLeft w:val="60"/>
          <w:marRight w:val="60"/>
          <w:marTop w:val="105"/>
          <w:marBottom w:val="105"/>
          <w:divBdr>
            <w:top w:val="none" w:sz="0" w:space="0" w:color="auto"/>
            <w:left w:val="none" w:sz="0" w:space="0" w:color="auto"/>
            <w:bottom w:val="none" w:sz="0" w:space="0" w:color="auto"/>
            <w:right w:val="none" w:sz="0" w:space="0" w:color="auto"/>
          </w:divBdr>
          <w:divsChild>
            <w:div w:id="588589188">
              <w:marLeft w:val="0"/>
              <w:marRight w:val="0"/>
              <w:marTop w:val="0"/>
              <w:marBottom w:val="0"/>
              <w:divBdr>
                <w:top w:val="none" w:sz="0" w:space="0" w:color="auto"/>
                <w:left w:val="none" w:sz="0" w:space="0" w:color="auto"/>
                <w:bottom w:val="none" w:sz="0" w:space="0" w:color="auto"/>
                <w:right w:val="none" w:sz="0" w:space="0" w:color="auto"/>
              </w:divBdr>
            </w:div>
            <w:div w:id="1813861083">
              <w:marLeft w:val="0"/>
              <w:marRight w:val="0"/>
              <w:marTop w:val="0"/>
              <w:marBottom w:val="0"/>
              <w:divBdr>
                <w:top w:val="none" w:sz="0" w:space="0" w:color="auto"/>
                <w:left w:val="none" w:sz="0" w:space="0" w:color="auto"/>
                <w:bottom w:val="none" w:sz="0" w:space="0" w:color="auto"/>
                <w:right w:val="none" w:sz="0" w:space="0" w:color="auto"/>
              </w:divBdr>
            </w:div>
          </w:divsChild>
        </w:div>
        <w:div w:id="2029211251">
          <w:marLeft w:val="60"/>
          <w:marRight w:val="60"/>
          <w:marTop w:val="105"/>
          <w:marBottom w:val="105"/>
          <w:divBdr>
            <w:top w:val="none" w:sz="0" w:space="0" w:color="auto"/>
            <w:left w:val="none" w:sz="0" w:space="0" w:color="auto"/>
            <w:bottom w:val="none" w:sz="0" w:space="0" w:color="auto"/>
            <w:right w:val="none" w:sz="0" w:space="0" w:color="auto"/>
          </w:divBdr>
          <w:divsChild>
            <w:div w:id="925311505">
              <w:marLeft w:val="0"/>
              <w:marRight w:val="0"/>
              <w:marTop w:val="0"/>
              <w:marBottom w:val="0"/>
              <w:divBdr>
                <w:top w:val="none" w:sz="0" w:space="0" w:color="auto"/>
                <w:left w:val="none" w:sz="0" w:space="0" w:color="auto"/>
                <w:bottom w:val="none" w:sz="0" w:space="0" w:color="auto"/>
                <w:right w:val="none" w:sz="0" w:space="0" w:color="auto"/>
              </w:divBdr>
            </w:div>
          </w:divsChild>
        </w:div>
        <w:div w:id="449975081">
          <w:marLeft w:val="60"/>
          <w:marRight w:val="60"/>
          <w:marTop w:val="105"/>
          <w:marBottom w:val="105"/>
          <w:divBdr>
            <w:top w:val="none" w:sz="0" w:space="0" w:color="auto"/>
            <w:left w:val="none" w:sz="0" w:space="0" w:color="auto"/>
            <w:bottom w:val="none" w:sz="0" w:space="0" w:color="auto"/>
            <w:right w:val="none" w:sz="0" w:space="0" w:color="auto"/>
          </w:divBdr>
          <w:divsChild>
            <w:div w:id="936714783">
              <w:marLeft w:val="0"/>
              <w:marRight w:val="0"/>
              <w:marTop w:val="0"/>
              <w:marBottom w:val="0"/>
              <w:divBdr>
                <w:top w:val="none" w:sz="0" w:space="0" w:color="auto"/>
                <w:left w:val="none" w:sz="0" w:space="0" w:color="auto"/>
                <w:bottom w:val="none" w:sz="0" w:space="0" w:color="auto"/>
                <w:right w:val="none" w:sz="0" w:space="0" w:color="auto"/>
              </w:divBdr>
            </w:div>
          </w:divsChild>
        </w:div>
        <w:div w:id="1551844574">
          <w:marLeft w:val="60"/>
          <w:marRight w:val="60"/>
          <w:marTop w:val="105"/>
          <w:marBottom w:val="105"/>
          <w:divBdr>
            <w:top w:val="none" w:sz="0" w:space="0" w:color="auto"/>
            <w:left w:val="none" w:sz="0" w:space="0" w:color="auto"/>
            <w:bottom w:val="none" w:sz="0" w:space="0" w:color="auto"/>
            <w:right w:val="none" w:sz="0" w:space="0" w:color="auto"/>
          </w:divBdr>
          <w:divsChild>
            <w:div w:id="242643913">
              <w:marLeft w:val="0"/>
              <w:marRight w:val="0"/>
              <w:marTop w:val="0"/>
              <w:marBottom w:val="0"/>
              <w:divBdr>
                <w:top w:val="none" w:sz="0" w:space="0" w:color="auto"/>
                <w:left w:val="none" w:sz="0" w:space="0" w:color="auto"/>
                <w:bottom w:val="none" w:sz="0" w:space="0" w:color="auto"/>
                <w:right w:val="none" w:sz="0" w:space="0" w:color="auto"/>
              </w:divBdr>
            </w:div>
            <w:div w:id="505485850">
              <w:marLeft w:val="0"/>
              <w:marRight w:val="0"/>
              <w:marTop w:val="0"/>
              <w:marBottom w:val="0"/>
              <w:divBdr>
                <w:top w:val="none" w:sz="0" w:space="0" w:color="auto"/>
                <w:left w:val="none" w:sz="0" w:space="0" w:color="auto"/>
                <w:bottom w:val="none" w:sz="0" w:space="0" w:color="auto"/>
                <w:right w:val="none" w:sz="0" w:space="0" w:color="auto"/>
              </w:divBdr>
            </w:div>
          </w:divsChild>
        </w:div>
        <w:div w:id="1728869695">
          <w:marLeft w:val="60"/>
          <w:marRight w:val="60"/>
          <w:marTop w:val="105"/>
          <w:marBottom w:val="105"/>
          <w:divBdr>
            <w:top w:val="none" w:sz="0" w:space="0" w:color="auto"/>
            <w:left w:val="none" w:sz="0" w:space="0" w:color="auto"/>
            <w:bottom w:val="none" w:sz="0" w:space="0" w:color="auto"/>
            <w:right w:val="none" w:sz="0" w:space="0" w:color="auto"/>
          </w:divBdr>
          <w:divsChild>
            <w:div w:id="573975704">
              <w:marLeft w:val="0"/>
              <w:marRight w:val="0"/>
              <w:marTop w:val="0"/>
              <w:marBottom w:val="0"/>
              <w:divBdr>
                <w:top w:val="none" w:sz="0" w:space="0" w:color="auto"/>
                <w:left w:val="none" w:sz="0" w:space="0" w:color="auto"/>
                <w:bottom w:val="none" w:sz="0" w:space="0" w:color="auto"/>
                <w:right w:val="none" w:sz="0" w:space="0" w:color="auto"/>
              </w:divBdr>
            </w:div>
          </w:divsChild>
        </w:div>
        <w:div w:id="622468140">
          <w:marLeft w:val="60"/>
          <w:marRight w:val="60"/>
          <w:marTop w:val="105"/>
          <w:marBottom w:val="105"/>
          <w:divBdr>
            <w:top w:val="none" w:sz="0" w:space="0" w:color="auto"/>
            <w:left w:val="none" w:sz="0" w:space="0" w:color="auto"/>
            <w:bottom w:val="none" w:sz="0" w:space="0" w:color="auto"/>
            <w:right w:val="none" w:sz="0" w:space="0" w:color="auto"/>
          </w:divBdr>
          <w:divsChild>
            <w:div w:id="608976441">
              <w:marLeft w:val="0"/>
              <w:marRight w:val="0"/>
              <w:marTop w:val="0"/>
              <w:marBottom w:val="0"/>
              <w:divBdr>
                <w:top w:val="none" w:sz="0" w:space="0" w:color="auto"/>
                <w:left w:val="none" w:sz="0" w:space="0" w:color="auto"/>
                <w:bottom w:val="none" w:sz="0" w:space="0" w:color="auto"/>
                <w:right w:val="none" w:sz="0" w:space="0" w:color="auto"/>
              </w:divBdr>
            </w:div>
          </w:divsChild>
        </w:div>
        <w:div w:id="2094619310">
          <w:marLeft w:val="60"/>
          <w:marRight w:val="60"/>
          <w:marTop w:val="105"/>
          <w:marBottom w:val="105"/>
          <w:divBdr>
            <w:top w:val="none" w:sz="0" w:space="0" w:color="auto"/>
            <w:left w:val="none" w:sz="0" w:space="0" w:color="auto"/>
            <w:bottom w:val="none" w:sz="0" w:space="0" w:color="auto"/>
            <w:right w:val="none" w:sz="0" w:space="0" w:color="auto"/>
          </w:divBdr>
          <w:divsChild>
            <w:div w:id="1538933671">
              <w:marLeft w:val="0"/>
              <w:marRight w:val="0"/>
              <w:marTop w:val="0"/>
              <w:marBottom w:val="0"/>
              <w:divBdr>
                <w:top w:val="none" w:sz="0" w:space="0" w:color="auto"/>
                <w:left w:val="none" w:sz="0" w:space="0" w:color="auto"/>
                <w:bottom w:val="none" w:sz="0" w:space="0" w:color="auto"/>
                <w:right w:val="none" w:sz="0" w:space="0" w:color="auto"/>
              </w:divBdr>
            </w:div>
            <w:div w:id="1893348062">
              <w:marLeft w:val="0"/>
              <w:marRight w:val="0"/>
              <w:marTop w:val="0"/>
              <w:marBottom w:val="0"/>
              <w:divBdr>
                <w:top w:val="none" w:sz="0" w:space="0" w:color="auto"/>
                <w:left w:val="none" w:sz="0" w:space="0" w:color="auto"/>
                <w:bottom w:val="none" w:sz="0" w:space="0" w:color="auto"/>
                <w:right w:val="none" w:sz="0" w:space="0" w:color="auto"/>
              </w:divBdr>
            </w:div>
          </w:divsChild>
        </w:div>
        <w:div w:id="1237935392">
          <w:marLeft w:val="60"/>
          <w:marRight w:val="60"/>
          <w:marTop w:val="105"/>
          <w:marBottom w:val="105"/>
          <w:divBdr>
            <w:top w:val="none" w:sz="0" w:space="0" w:color="auto"/>
            <w:left w:val="none" w:sz="0" w:space="0" w:color="auto"/>
            <w:bottom w:val="none" w:sz="0" w:space="0" w:color="auto"/>
            <w:right w:val="none" w:sz="0" w:space="0" w:color="auto"/>
          </w:divBdr>
          <w:divsChild>
            <w:div w:id="1796411255">
              <w:marLeft w:val="0"/>
              <w:marRight w:val="0"/>
              <w:marTop w:val="0"/>
              <w:marBottom w:val="0"/>
              <w:divBdr>
                <w:top w:val="none" w:sz="0" w:space="0" w:color="auto"/>
                <w:left w:val="none" w:sz="0" w:space="0" w:color="auto"/>
                <w:bottom w:val="none" w:sz="0" w:space="0" w:color="auto"/>
                <w:right w:val="none" w:sz="0" w:space="0" w:color="auto"/>
              </w:divBdr>
            </w:div>
          </w:divsChild>
        </w:div>
        <w:div w:id="268507286">
          <w:marLeft w:val="60"/>
          <w:marRight w:val="60"/>
          <w:marTop w:val="105"/>
          <w:marBottom w:val="105"/>
          <w:divBdr>
            <w:top w:val="none" w:sz="0" w:space="0" w:color="auto"/>
            <w:left w:val="none" w:sz="0" w:space="0" w:color="auto"/>
            <w:bottom w:val="none" w:sz="0" w:space="0" w:color="auto"/>
            <w:right w:val="none" w:sz="0" w:space="0" w:color="auto"/>
          </w:divBdr>
          <w:divsChild>
            <w:div w:id="379289362">
              <w:marLeft w:val="0"/>
              <w:marRight w:val="0"/>
              <w:marTop w:val="0"/>
              <w:marBottom w:val="0"/>
              <w:divBdr>
                <w:top w:val="none" w:sz="0" w:space="0" w:color="auto"/>
                <w:left w:val="none" w:sz="0" w:space="0" w:color="auto"/>
                <w:bottom w:val="none" w:sz="0" w:space="0" w:color="auto"/>
                <w:right w:val="none" w:sz="0" w:space="0" w:color="auto"/>
              </w:divBdr>
            </w:div>
          </w:divsChild>
        </w:div>
        <w:div w:id="1163812288">
          <w:marLeft w:val="60"/>
          <w:marRight w:val="60"/>
          <w:marTop w:val="105"/>
          <w:marBottom w:val="105"/>
          <w:divBdr>
            <w:top w:val="none" w:sz="0" w:space="0" w:color="auto"/>
            <w:left w:val="none" w:sz="0" w:space="0" w:color="auto"/>
            <w:bottom w:val="none" w:sz="0" w:space="0" w:color="auto"/>
            <w:right w:val="none" w:sz="0" w:space="0" w:color="auto"/>
          </w:divBdr>
          <w:divsChild>
            <w:div w:id="1195465725">
              <w:marLeft w:val="0"/>
              <w:marRight w:val="0"/>
              <w:marTop w:val="0"/>
              <w:marBottom w:val="0"/>
              <w:divBdr>
                <w:top w:val="none" w:sz="0" w:space="0" w:color="auto"/>
                <w:left w:val="none" w:sz="0" w:space="0" w:color="auto"/>
                <w:bottom w:val="none" w:sz="0" w:space="0" w:color="auto"/>
                <w:right w:val="none" w:sz="0" w:space="0" w:color="auto"/>
              </w:divBdr>
            </w:div>
            <w:div w:id="371077242">
              <w:marLeft w:val="0"/>
              <w:marRight w:val="0"/>
              <w:marTop w:val="0"/>
              <w:marBottom w:val="0"/>
              <w:divBdr>
                <w:top w:val="none" w:sz="0" w:space="0" w:color="auto"/>
                <w:left w:val="none" w:sz="0" w:space="0" w:color="auto"/>
                <w:bottom w:val="none" w:sz="0" w:space="0" w:color="auto"/>
                <w:right w:val="none" w:sz="0" w:space="0" w:color="auto"/>
              </w:divBdr>
            </w:div>
          </w:divsChild>
        </w:div>
        <w:div w:id="209416123">
          <w:marLeft w:val="60"/>
          <w:marRight w:val="60"/>
          <w:marTop w:val="105"/>
          <w:marBottom w:val="105"/>
          <w:divBdr>
            <w:top w:val="none" w:sz="0" w:space="0" w:color="auto"/>
            <w:left w:val="none" w:sz="0" w:space="0" w:color="auto"/>
            <w:bottom w:val="none" w:sz="0" w:space="0" w:color="auto"/>
            <w:right w:val="none" w:sz="0" w:space="0" w:color="auto"/>
          </w:divBdr>
          <w:divsChild>
            <w:div w:id="1146313471">
              <w:marLeft w:val="0"/>
              <w:marRight w:val="0"/>
              <w:marTop w:val="0"/>
              <w:marBottom w:val="0"/>
              <w:divBdr>
                <w:top w:val="none" w:sz="0" w:space="0" w:color="auto"/>
                <w:left w:val="none" w:sz="0" w:space="0" w:color="auto"/>
                <w:bottom w:val="none" w:sz="0" w:space="0" w:color="auto"/>
                <w:right w:val="none" w:sz="0" w:space="0" w:color="auto"/>
              </w:divBdr>
            </w:div>
          </w:divsChild>
        </w:div>
        <w:div w:id="1322469142">
          <w:marLeft w:val="60"/>
          <w:marRight w:val="60"/>
          <w:marTop w:val="105"/>
          <w:marBottom w:val="105"/>
          <w:divBdr>
            <w:top w:val="none" w:sz="0" w:space="0" w:color="auto"/>
            <w:left w:val="none" w:sz="0" w:space="0" w:color="auto"/>
            <w:bottom w:val="none" w:sz="0" w:space="0" w:color="auto"/>
            <w:right w:val="none" w:sz="0" w:space="0" w:color="auto"/>
          </w:divBdr>
          <w:divsChild>
            <w:div w:id="1992565181">
              <w:marLeft w:val="0"/>
              <w:marRight w:val="0"/>
              <w:marTop w:val="0"/>
              <w:marBottom w:val="0"/>
              <w:divBdr>
                <w:top w:val="none" w:sz="0" w:space="0" w:color="auto"/>
                <w:left w:val="none" w:sz="0" w:space="0" w:color="auto"/>
                <w:bottom w:val="none" w:sz="0" w:space="0" w:color="auto"/>
                <w:right w:val="none" w:sz="0" w:space="0" w:color="auto"/>
              </w:divBdr>
            </w:div>
          </w:divsChild>
        </w:div>
        <w:div w:id="924458980">
          <w:marLeft w:val="60"/>
          <w:marRight w:val="60"/>
          <w:marTop w:val="105"/>
          <w:marBottom w:val="105"/>
          <w:divBdr>
            <w:top w:val="none" w:sz="0" w:space="0" w:color="auto"/>
            <w:left w:val="none" w:sz="0" w:space="0" w:color="auto"/>
            <w:bottom w:val="none" w:sz="0" w:space="0" w:color="auto"/>
            <w:right w:val="none" w:sz="0" w:space="0" w:color="auto"/>
          </w:divBdr>
          <w:divsChild>
            <w:div w:id="1162426323">
              <w:marLeft w:val="0"/>
              <w:marRight w:val="0"/>
              <w:marTop w:val="0"/>
              <w:marBottom w:val="0"/>
              <w:divBdr>
                <w:top w:val="none" w:sz="0" w:space="0" w:color="auto"/>
                <w:left w:val="none" w:sz="0" w:space="0" w:color="auto"/>
                <w:bottom w:val="none" w:sz="0" w:space="0" w:color="auto"/>
                <w:right w:val="none" w:sz="0" w:space="0" w:color="auto"/>
              </w:divBdr>
            </w:div>
            <w:div w:id="1131165344">
              <w:marLeft w:val="0"/>
              <w:marRight w:val="0"/>
              <w:marTop w:val="0"/>
              <w:marBottom w:val="0"/>
              <w:divBdr>
                <w:top w:val="none" w:sz="0" w:space="0" w:color="auto"/>
                <w:left w:val="none" w:sz="0" w:space="0" w:color="auto"/>
                <w:bottom w:val="none" w:sz="0" w:space="0" w:color="auto"/>
                <w:right w:val="none" w:sz="0" w:space="0" w:color="auto"/>
              </w:divBdr>
            </w:div>
          </w:divsChild>
        </w:div>
        <w:div w:id="1787583722">
          <w:marLeft w:val="60"/>
          <w:marRight w:val="60"/>
          <w:marTop w:val="105"/>
          <w:marBottom w:val="105"/>
          <w:divBdr>
            <w:top w:val="none" w:sz="0" w:space="0" w:color="auto"/>
            <w:left w:val="none" w:sz="0" w:space="0" w:color="auto"/>
            <w:bottom w:val="none" w:sz="0" w:space="0" w:color="auto"/>
            <w:right w:val="none" w:sz="0" w:space="0" w:color="auto"/>
          </w:divBdr>
          <w:divsChild>
            <w:div w:id="213394787">
              <w:marLeft w:val="0"/>
              <w:marRight w:val="0"/>
              <w:marTop w:val="0"/>
              <w:marBottom w:val="0"/>
              <w:divBdr>
                <w:top w:val="none" w:sz="0" w:space="0" w:color="auto"/>
                <w:left w:val="none" w:sz="0" w:space="0" w:color="auto"/>
                <w:bottom w:val="none" w:sz="0" w:space="0" w:color="auto"/>
                <w:right w:val="none" w:sz="0" w:space="0" w:color="auto"/>
              </w:divBdr>
            </w:div>
          </w:divsChild>
        </w:div>
        <w:div w:id="1053312300">
          <w:marLeft w:val="60"/>
          <w:marRight w:val="60"/>
          <w:marTop w:val="105"/>
          <w:marBottom w:val="105"/>
          <w:divBdr>
            <w:top w:val="none" w:sz="0" w:space="0" w:color="auto"/>
            <w:left w:val="none" w:sz="0" w:space="0" w:color="auto"/>
            <w:bottom w:val="none" w:sz="0" w:space="0" w:color="auto"/>
            <w:right w:val="none" w:sz="0" w:space="0" w:color="auto"/>
          </w:divBdr>
          <w:divsChild>
            <w:div w:id="5223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Шахбан</cp:lastModifiedBy>
  <cp:revision>21</cp:revision>
  <cp:lastPrinted>2024-09-04T08:32:00Z</cp:lastPrinted>
  <dcterms:created xsi:type="dcterms:W3CDTF">2023-06-05T22:14:00Z</dcterms:created>
  <dcterms:modified xsi:type="dcterms:W3CDTF">2024-09-04T08:33:00Z</dcterms:modified>
</cp:coreProperties>
</file>