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3525E" w14:textId="77777777" w:rsidR="00A50039" w:rsidRPr="00A50039" w:rsidRDefault="00A50039" w:rsidP="00A50039">
      <w:r w:rsidRPr="00A50039">
        <w:rPr>
          <w:b/>
          <w:bCs/>
        </w:rPr>
        <w:t>Прокуратура разъясняет: изменения в законодательстве о торговой деятельности</w:t>
      </w:r>
    </w:p>
    <w:p w14:paraId="6E4BC6DF" w14:textId="77777777" w:rsidR="00A50039" w:rsidRPr="00A50039" w:rsidRDefault="00A50039" w:rsidP="00A50039">
      <w:r w:rsidRPr="00A50039">
        <w:t>Федеральным законом от 30.01.2026 № 14-ФЗ внесены изменения в Федеральный закон от 28.12.2009 № 381-ФЗ «Об основах государственного регулирования торговой деятельности в Российской Федерации», которые вступают в силу с 01.09.2026.</w:t>
      </w:r>
    </w:p>
    <w:p w14:paraId="6C195A56" w14:textId="77777777" w:rsidR="00A50039" w:rsidRPr="00A50039" w:rsidRDefault="00A50039" w:rsidP="00A50039">
      <w:r w:rsidRPr="00A50039">
        <w:t>Закон уточняет понятие «нестационарный торговый объект», в правовое регулирование вводится термин - «мобильный торговый объект», размещение которого возможно в нескольких местах с указанием периодов нахождения в каждой точке. Запрещается одновременное размещение нескольких мобильных торговых объектов в одном месте.</w:t>
      </w:r>
    </w:p>
    <w:p w14:paraId="23AB82DD" w14:textId="77777777" w:rsidR="00A50039" w:rsidRPr="00A50039" w:rsidRDefault="00A50039" w:rsidP="00A50039">
      <w:r w:rsidRPr="00A50039">
        <w:t>Уточняется, что утверждение схемы размещения нестационарных торговых объектов или ее изменение не может служить основанием для пересмотра размещения мест НТО, которые начали работать до утверждения схемы.</w:t>
      </w:r>
    </w:p>
    <w:p w14:paraId="683CEACB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6B"/>
    <w:rsid w:val="0008526B"/>
    <w:rsid w:val="000E1E2D"/>
    <w:rsid w:val="00144CB7"/>
    <w:rsid w:val="00335007"/>
    <w:rsid w:val="007A7010"/>
    <w:rsid w:val="00A5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48E5A-951D-4721-812A-8E4EAA57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5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2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2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2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52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52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52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52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52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52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52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52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5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5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5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5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52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52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52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52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52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52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2026-06-03T14:53:00Z</dcterms:created>
  <dcterms:modified xsi:type="dcterms:W3CDTF">2026-06-03T14:53:00Z</dcterms:modified>
</cp:coreProperties>
</file>