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Порядок взаимодействия организаций ЖКХ с собственниками недвижимости через мессенджер MAX</w:t>
      </w:r>
    </w:p>
    <w:p w14:paraId="02000000">
      <w:r>
        <w:t>В соответствии с Правилами, утвержденными приказом Минстроя России от 29.12.2025 №856/пр, управляющие компании, ресурсоснабжающие организации, региональные операторы по обращению с ТКО и иные юридические лица должны осуществлять обмен сообщениями в «общедомовых чатах» с собственниками и пользователями жилых домов и помещений в МКД через мессенджер MAX.</w:t>
      </w:r>
    </w:p>
    <w:p w14:paraId="03000000">
      <w:r>
        <w:t>Юридические лица обязаны поддерживать непрерывный доступ собственников и пользователей, к таким сведениям в мессенджере как номерам телефонов организации, диспетчерской и аварийно-диспетчерской служб; режиму работы, времени и адреса центра обслуживания клиентов, данных о перерыве в поставках ресурсов для обслуживания МКД, информации о коммунальных услугах</w:t>
      </w:r>
    </w:p>
    <w:p w14:paraId="04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Intense Quote"/>
    <w:basedOn w:val="Style_1"/>
    <w:next w:val="Style_1"/>
    <w:link w:val="Style_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_ch" w:type="character">
    <w:name w:val="Intense Quote"/>
    <w:basedOn w:val="Style_1_ch"/>
    <w:link w:val="Style_3"/>
    <w:rPr>
      <w:i w:val="1"/>
      <w:color w:themeColor="accent1" w:themeShade="BF" w:val="2F5496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2F5496"/>
      <w:spacing w:val="5"/>
    </w:rPr>
  </w:style>
  <w:style w:styleId="Style_10" w:type="paragraph">
    <w:name w:val="Unresolved Mention"/>
    <w:basedOn w:val="Style_9"/>
    <w:link w:val="Style_10_ch"/>
    <w:rPr>
      <w:color w:val="605E5C"/>
      <w:shd w:fill="E1DFDD" w:val="clear"/>
    </w:rPr>
  </w:style>
  <w:style w:styleId="Style_10_ch" w:type="character">
    <w:name w:val="Unresolved Mention"/>
    <w:basedOn w:val="Style_9_ch"/>
    <w:link w:val="Style_10"/>
    <w:rPr>
      <w:color w:val="605E5C"/>
      <w:shd w:fill="E1DFDD" w:val="clear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1_ch"/>
    <w:link w:val="Style_12"/>
    <w:rPr>
      <w:color w:themeColor="accent1" w:themeShade="BF" w:val="2F5496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basedOn w:val="Style_9"/>
    <w:link w:val="Style_18_ch"/>
    <w:rPr>
      <w:color w:themeColor="hyperlink" w:val="0563C1"/>
      <w:u w:val="single"/>
    </w:rPr>
  </w:style>
  <w:style w:styleId="Style_18_ch" w:type="character">
    <w:name w:val="Hyperlink"/>
    <w:basedOn w:val="Style_9_ch"/>
    <w:link w:val="Style_18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Intense Emphasis"/>
    <w:basedOn w:val="Style_9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9_ch"/>
    <w:link w:val="Style_24"/>
    <w:rPr>
      <w:i w:val="1"/>
      <w:color w:themeColor="accent1" w:themeShade="BF" w:val="2F5496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Quote"/>
    <w:basedOn w:val="Style_1"/>
    <w:next w:val="Style_1"/>
    <w:link w:val="Style_26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toc 5"/>
    <w:next w:val="Style_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1"/>
    <w:next w:val="Style_1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1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1"/>
    <w:next w:val="Style_1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1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1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1"/>
    <w:next w:val="Style_1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1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2026-06-03T17:36:00Z</dcterms:created>
  <dcterms:modified xsi:type="dcterms:W3CDTF">2026-06-03T17:59:00Z</dcterms:modified>
</cp:coreProperties>
</file>