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26D" w:rsidRPr="00B7326D" w:rsidRDefault="00B7326D" w:rsidP="00B7326D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B7326D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Трудовые права несовершеннолетних</w:t>
      </w:r>
    </w:p>
    <w:p w:rsidR="00B7326D" w:rsidRDefault="00B7326D" w:rsidP="00B7326D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bookmarkStart w:id="0" w:name="_GoBack"/>
      <w:r>
        <w:rPr>
          <w:rFonts w:ascii="Montserrat" w:hAnsi="Montserrat"/>
          <w:color w:val="273350"/>
        </w:rPr>
        <w:t>Положения о трудовых правах граждан России закреплены в статье 37 Конституции Российской Федерации. Данная статья гласит: «Труд свободен. Каждый имеет право свободно распоряжаться своими способностями к труду, выбирать род деятельности и профессию. Принудительный труд запрещен. 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размера оплаты труда, а также право на защиту от безработицы. Признается право на индивидуальные и коллективные трудовые споры с использованием установленных федеральным законом способов их разрешения, включая право на забастовку. Каждый имеет право на отдых. Работающему по трудовому договору гарантируются установленные федеральным законом продолжительность рабочего времени, выходные и праздничные дни, оплачиваемый ежегодный отпуск».</w:t>
      </w:r>
    </w:p>
    <w:p w:rsidR="00B7326D" w:rsidRDefault="00B7326D" w:rsidP="00B7326D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Трудовом кодексе Российской Федерации труду несовершеннолетних посвящена глава 42 «Особенности регулирования труда работников в возрасте до восемнадцати лет».</w:t>
      </w:r>
    </w:p>
    <w:p w:rsidR="00B7326D" w:rsidRDefault="00B7326D" w:rsidP="00B7326D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 общему правилу трудовой договор может быть заключен с лицом, достигшим возраста 16 лет (часть 1 статьи 63 ТК РФ). В некоторых случаях и при соблюдении ряда условий трудовой договор могут заключать лица, не достигшие указанного возраста. Так, в соответствии с частью 2 статьи 63 ТК РФ лица, получившие общее образование и достигшие возраста 15 лет, могут заключать трудовой договор для выполнения легкого труда, не причиняющего вреда их здоровью. Одновременно с этим лица, достигшие возраста 15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обучения, могут самостоятельно заключать трудовой договор при соблюдении таких же условий без ущерба для освоения образовательной программы.</w:t>
      </w:r>
    </w:p>
    <w:p w:rsidR="00B7326D" w:rsidRDefault="00B7326D" w:rsidP="00B7326D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Согласно части 3 статьи 63 ТК РФ, с письменного согласия одного из родителей (попечителя) и органа опеки и попечительства трудовой договор может быть заключен с 14-летним лицом в двух случаях:</w:t>
      </w:r>
    </w:p>
    <w:p w:rsidR="00B7326D" w:rsidRDefault="00B7326D" w:rsidP="00B7326D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случае завершения получения им общего образования для выполнения легкого труда, не причиняющего вреда его здоровью;</w:t>
      </w:r>
      <w:r>
        <w:rPr>
          <w:rFonts w:ascii="Montserrat" w:hAnsi="Montserrat"/>
          <w:color w:val="273350"/>
        </w:rPr>
        <w:br/>
        <w:t>в случае продолжения получения им общего образования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программы.</w:t>
      </w:r>
      <w:r>
        <w:rPr>
          <w:rFonts w:ascii="Montserrat" w:hAnsi="Montserrat"/>
          <w:color w:val="273350"/>
        </w:rPr>
        <w:br/>
        <w:t>С малолетними в возрасте до 14 лет трудовой договор может быть заключен только при соблюдении ряда условий:</w:t>
      </w:r>
    </w:p>
    <w:p w:rsidR="00B7326D" w:rsidRDefault="00B7326D" w:rsidP="00B7326D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работодателем может выступить только определенный вид организации - кинематография, театр, театральная и концертная организация, цирк (этот перечень является исчерпывающим и закреплен в части 4 статьи 63 ТК РФ);</w:t>
      </w:r>
      <w:r>
        <w:rPr>
          <w:rFonts w:ascii="Montserrat" w:hAnsi="Montserrat"/>
          <w:color w:val="273350"/>
        </w:rPr>
        <w:br/>
        <w:t>цель такой работы - участие в создании и (или) исполнении (экспонировании) произведений;</w:t>
      </w:r>
      <w:r>
        <w:rPr>
          <w:rFonts w:ascii="Montserrat" w:hAnsi="Montserrat"/>
          <w:color w:val="273350"/>
        </w:rPr>
        <w:br/>
        <w:t>работа не должна наносить ущерб здоровью и нравственному развитию;</w:t>
      </w:r>
      <w:r>
        <w:rPr>
          <w:rFonts w:ascii="Montserrat" w:hAnsi="Montserrat"/>
          <w:color w:val="273350"/>
        </w:rPr>
        <w:br/>
        <w:t>требуется согласие одного из родителей (опекуна) и разрешение органа опеки и попечительства.</w:t>
      </w:r>
    </w:p>
    <w:p w:rsidR="00B7326D" w:rsidRDefault="00B7326D" w:rsidP="00B7326D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работа.</w:t>
      </w:r>
    </w:p>
    <w:bookmarkEnd w:id="0"/>
    <w:p w:rsidR="00794D4E" w:rsidRDefault="00794D4E"/>
    <w:sectPr w:rsidR="00794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FB8"/>
    <w:rsid w:val="00492FB8"/>
    <w:rsid w:val="00794D4E"/>
    <w:rsid w:val="00B7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AEE84-C61D-4862-918C-B7799782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732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32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7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2026-06-21T11:46:00Z</dcterms:created>
  <dcterms:modified xsi:type="dcterms:W3CDTF">2026-06-21T11:47:00Z</dcterms:modified>
</cp:coreProperties>
</file>