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2F7" w:rsidRPr="003B72F7" w:rsidRDefault="003B72F7" w:rsidP="003B72F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B72F7">
        <w:rPr>
          <w:rFonts w:ascii="Times New Roman" w:eastAsia="Times New Roman" w:hAnsi="Times New Roman" w:cs="Times New Roman"/>
          <w:b/>
          <w:color w:val="000000"/>
          <w:sz w:val="28"/>
          <w:szCs w:val="28"/>
          <w:lang w:eastAsia="ru-RU"/>
        </w:rPr>
        <w:t>Ответственность за нарушение порядка оказания медицинской помощи и причинение вреда здоровью</w:t>
      </w:r>
    </w:p>
    <w:p w:rsidR="003B72F7" w:rsidRPr="003B72F7" w:rsidRDefault="003B72F7" w:rsidP="003B72F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Здоровье граждан является одной из высших социальных ценностей. Для его охраны и улучшения законодательством предусмотрен комплекс правовых механизмов, направленных на обеспечение качества оказания медицинской помощи.</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Федеральным законом от 21.11.2011 № 323-ФЗ «Об основах охраны здоровья граждан в Российской Федерации» закреплены основные гарантии при оказании медицинской помощи:</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приоритет интересов пациента;</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соблюдение врачебной тайны;</w:t>
      </w:r>
      <w:bookmarkStart w:id="0" w:name="_GoBack"/>
      <w:bookmarkEnd w:id="0"/>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недопустимость отказа в оказании медицинской помощи и другие.</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Вред, причиненный жизни или здоровью граждан при оказании медицинской помощи, возмещается медицинскими организациями. Кроме того, потерпевшие имеют право на компенсацию морального вреда. При этом возмещение такого вреда не освобождает медицинских работников от привлечения к предусмотренной законом ответственности.</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Медицинский работник может быть привлечен к уголовной ответственности, в том числе:</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по части 2 статьи 109 УК РФ за причинение смерти по неосторожности вследствие ненадлежащего исполнения профессиональных обязанностей;</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по части 2 статьи 118 УК РФ за причинение тяжкого вреда здоровью по неосторожности, совершенное вследствие ненадлежащего исполнения профессиональных обязанностей;</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по части 4 статьи 122 УК РФ за заражение ВИЧ-инфекцией.</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Также к уголовной ответственности может быть привлечено лицо за совершение иных преступлений, например:</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w:t>
      </w:r>
      <w:r w:rsidRPr="003B72F7">
        <w:rPr>
          <w:rFonts w:ascii="Times New Roman" w:eastAsia="Times New Roman" w:hAnsi="Times New Roman" w:cs="Times New Roman"/>
          <w:color w:val="000000"/>
          <w:sz w:val="28"/>
          <w:szCs w:val="28"/>
          <w:bdr w:val="none" w:sz="0" w:space="0" w:color="auto" w:frame="1"/>
          <w:lang w:eastAsia="ru-RU"/>
        </w:rPr>
        <w:t xml:space="preserve"> </w:t>
      </w:r>
      <w:r w:rsidRPr="003B72F7">
        <w:rPr>
          <w:rFonts w:ascii="Times New Roman" w:eastAsia="Times New Roman" w:hAnsi="Times New Roman" w:cs="Times New Roman"/>
          <w:color w:val="000000"/>
          <w:sz w:val="28"/>
          <w:szCs w:val="28"/>
          <w:lang w:eastAsia="ru-RU"/>
        </w:rPr>
        <w:t>проведение искусственного прерывания беременности лицом, не имеющим высшего медицинского образования соответствующего профиля (часть 1 статьи 123 УК РФ) и другие.</w:t>
      </w:r>
    </w:p>
    <w:p w:rsidR="003B72F7" w:rsidRPr="003B72F7" w:rsidRDefault="003B72F7" w:rsidP="003B72F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72F7">
        <w:rPr>
          <w:rFonts w:ascii="Times New Roman" w:eastAsia="Times New Roman" w:hAnsi="Times New Roman" w:cs="Times New Roman"/>
          <w:color w:val="000000"/>
          <w:sz w:val="28"/>
          <w:szCs w:val="28"/>
          <w:lang w:eastAsia="ru-RU"/>
        </w:rPr>
        <w:t>В случаях неисполнения или ненадлежащего исполнения должностных обязанностей, выразившихся в нарушениях организации процесса и условий оказания медицинской помощи, повлекших по неосторожности причинение вреда здоровью пациента или его смерть, виновные лица могут быть привлечены к ответственности по частям 2 и 3 статьи 293 УК РФ (халатность).</w:t>
      </w:r>
    </w:p>
    <w:p w:rsidR="004E46B7" w:rsidRDefault="004E46B7"/>
    <w:sectPr w:rsidR="004E4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8C0"/>
    <w:rsid w:val="003B72F7"/>
    <w:rsid w:val="004E46B7"/>
    <w:rsid w:val="00A83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50938">
      <w:bodyDiv w:val="1"/>
      <w:marLeft w:val="0"/>
      <w:marRight w:val="0"/>
      <w:marTop w:val="0"/>
      <w:marBottom w:val="0"/>
      <w:divBdr>
        <w:top w:val="none" w:sz="0" w:space="0" w:color="auto"/>
        <w:left w:val="none" w:sz="0" w:space="0" w:color="auto"/>
        <w:bottom w:val="none" w:sz="0" w:space="0" w:color="auto"/>
        <w:right w:val="none" w:sz="0" w:space="0" w:color="auto"/>
      </w:divBdr>
      <w:divsChild>
        <w:div w:id="521938501">
          <w:marLeft w:val="0"/>
          <w:marRight w:val="0"/>
          <w:marTop w:val="0"/>
          <w:marBottom w:val="0"/>
          <w:divBdr>
            <w:top w:val="none" w:sz="0" w:space="0" w:color="auto"/>
            <w:left w:val="none" w:sz="0" w:space="0" w:color="auto"/>
            <w:bottom w:val="none" w:sz="0" w:space="0" w:color="auto"/>
            <w:right w:val="none" w:sz="0" w:space="0" w:color="auto"/>
          </w:divBdr>
        </w:div>
        <w:div w:id="904297491">
          <w:marLeft w:val="0"/>
          <w:marRight w:val="0"/>
          <w:marTop w:val="0"/>
          <w:marBottom w:val="0"/>
          <w:divBdr>
            <w:top w:val="none" w:sz="0" w:space="0" w:color="auto"/>
            <w:left w:val="none" w:sz="0" w:space="0" w:color="auto"/>
            <w:bottom w:val="none" w:sz="0" w:space="0" w:color="auto"/>
            <w:right w:val="none" w:sz="0" w:space="0" w:color="auto"/>
          </w:divBdr>
        </w:div>
        <w:div w:id="77020430">
          <w:marLeft w:val="0"/>
          <w:marRight w:val="0"/>
          <w:marTop w:val="0"/>
          <w:marBottom w:val="0"/>
          <w:divBdr>
            <w:top w:val="none" w:sz="0" w:space="0" w:color="auto"/>
            <w:left w:val="none" w:sz="0" w:space="0" w:color="auto"/>
            <w:bottom w:val="none" w:sz="0" w:space="0" w:color="auto"/>
            <w:right w:val="none" w:sz="0" w:space="0" w:color="auto"/>
          </w:divBdr>
        </w:div>
        <w:div w:id="1652522317">
          <w:marLeft w:val="0"/>
          <w:marRight w:val="0"/>
          <w:marTop w:val="0"/>
          <w:marBottom w:val="0"/>
          <w:divBdr>
            <w:top w:val="none" w:sz="0" w:space="0" w:color="auto"/>
            <w:left w:val="none" w:sz="0" w:space="0" w:color="auto"/>
            <w:bottom w:val="none" w:sz="0" w:space="0" w:color="auto"/>
            <w:right w:val="none" w:sz="0" w:space="0" w:color="auto"/>
          </w:divBdr>
        </w:div>
        <w:div w:id="420420069">
          <w:marLeft w:val="0"/>
          <w:marRight w:val="0"/>
          <w:marTop w:val="0"/>
          <w:marBottom w:val="0"/>
          <w:divBdr>
            <w:top w:val="none" w:sz="0" w:space="0" w:color="auto"/>
            <w:left w:val="none" w:sz="0" w:space="0" w:color="auto"/>
            <w:bottom w:val="none" w:sz="0" w:space="0" w:color="auto"/>
            <w:right w:val="none" w:sz="0" w:space="0" w:color="auto"/>
          </w:divBdr>
        </w:div>
        <w:div w:id="113331616">
          <w:marLeft w:val="0"/>
          <w:marRight w:val="0"/>
          <w:marTop w:val="0"/>
          <w:marBottom w:val="0"/>
          <w:divBdr>
            <w:top w:val="none" w:sz="0" w:space="0" w:color="auto"/>
            <w:left w:val="none" w:sz="0" w:space="0" w:color="auto"/>
            <w:bottom w:val="none" w:sz="0" w:space="0" w:color="auto"/>
            <w:right w:val="none" w:sz="0" w:space="0" w:color="auto"/>
          </w:divBdr>
        </w:div>
        <w:div w:id="403836572">
          <w:marLeft w:val="0"/>
          <w:marRight w:val="0"/>
          <w:marTop w:val="0"/>
          <w:marBottom w:val="0"/>
          <w:divBdr>
            <w:top w:val="none" w:sz="0" w:space="0" w:color="auto"/>
            <w:left w:val="none" w:sz="0" w:space="0" w:color="auto"/>
            <w:bottom w:val="none" w:sz="0" w:space="0" w:color="auto"/>
            <w:right w:val="none" w:sz="0" w:space="0" w:color="auto"/>
          </w:divBdr>
        </w:div>
        <w:div w:id="1888687813">
          <w:marLeft w:val="0"/>
          <w:marRight w:val="0"/>
          <w:marTop w:val="0"/>
          <w:marBottom w:val="0"/>
          <w:divBdr>
            <w:top w:val="none" w:sz="0" w:space="0" w:color="auto"/>
            <w:left w:val="none" w:sz="0" w:space="0" w:color="auto"/>
            <w:bottom w:val="none" w:sz="0" w:space="0" w:color="auto"/>
            <w:right w:val="none" w:sz="0" w:space="0" w:color="auto"/>
          </w:divBdr>
        </w:div>
        <w:div w:id="488250534">
          <w:marLeft w:val="0"/>
          <w:marRight w:val="0"/>
          <w:marTop w:val="0"/>
          <w:marBottom w:val="0"/>
          <w:divBdr>
            <w:top w:val="none" w:sz="0" w:space="0" w:color="auto"/>
            <w:left w:val="none" w:sz="0" w:space="0" w:color="auto"/>
            <w:bottom w:val="none" w:sz="0" w:space="0" w:color="auto"/>
            <w:right w:val="none" w:sz="0" w:space="0" w:color="auto"/>
          </w:divBdr>
        </w:div>
        <w:div w:id="459107316">
          <w:marLeft w:val="0"/>
          <w:marRight w:val="0"/>
          <w:marTop w:val="0"/>
          <w:marBottom w:val="0"/>
          <w:divBdr>
            <w:top w:val="none" w:sz="0" w:space="0" w:color="auto"/>
            <w:left w:val="none" w:sz="0" w:space="0" w:color="auto"/>
            <w:bottom w:val="none" w:sz="0" w:space="0" w:color="auto"/>
            <w:right w:val="none" w:sz="0" w:space="0" w:color="auto"/>
          </w:divBdr>
        </w:div>
        <w:div w:id="567618293">
          <w:marLeft w:val="0"/>
          <w:marRight w:val="0"/>
          <w:marTop w:val="0"/>
          <w:marBottom w:val="0"/>
          <w:divBdr>
            <w:top w:val="none" w:sz="0" w:space="0" w:color="auto"/>
            <w:left w:val="none" w:sz="0" w:space="0" w:color="auto"/>
            <w:bottom w:val="none" w:sz="0" w:space="0" w:color="auto"/>
            <w:right w:val="none" w:sz="0" w:space="0" w:color="auto"/>
          </w:divBdr>
        </w:div>
        <w:div w:id="200366440">
          <w:marLeft w:val="0"/>
          <w:marRight w:val="0"/>
          <w:marTop w:val="0"/>
          <w:marBottom w:val="0"/>
          <w:divBdr>
            <w:top w:val="none" w:sz="0" w:space="0" w:color="auto"/>
            <w:left w:val="none" w:sz="0" w:space="0" w:color="auto"/>
            <w:bottom w:val="none" w:sz="0" w:space="0" w:color="auto"/>
            <w:right w:val="none" w:sz="0" w:space="0" w:color="auto"/>
          </w:divBdr>
        </w:div>
        <w:div w:id="7291114">
          <w:marLeft w:val="0"/>
          <w:marRight w:val="0"/>
          <w:marTop w:val="0"/>
          <w:marBottom w:val="0"/>
          <w:divBdr>
            <w:top w:val="none" w:sz="0" w:space="0" w:color="auto"/>
            <w:left w:val="none" w:sz="0" w:space="0" w:color="auto"/>
            <w:bottom w:val="none" w:sz="0" w:space="0" w:color="auto"/>
            <w:right w:val="none" w:sz="0" w:space="0" w:color="auto"/>
          </w:divBdr>
        </w:div>
        <w:div w:id="2072926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1682</Characters>
  <Application>Microsoft Office Word</Application>
  <DocSecurity>0</DocSecurity>
  <Lines>14</Lines>
  <Paragraphs>3</Paragraphs>
  <ScaleCrop>false</ScaleCrop>
  <Company>Krokoz™</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 Газимагомедов</dc:creator>
  <cp:keywords/>
  <dc:description/>
  <cp:lastModifiedBy>Шамил Газимагомедов</cp:lastModifiedBy>
  <cp:revision>2</cp:revision>
  <dcterms:created xsi:type="dcterms:W3CDTF">2025-05-07T13:19:00Z</dcterms:created>
  <dcterms:modified xsi:type="dcterms:W3CDTF">2025-05-07T13:19:00Z</dcterms:modified>
</cp:coreProperties>
</file>